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10"/>
        <w:gridCol w:w="57"/>
        <w:gridCol w:w="1361"/>
        <w:gridCol w:w="57"/>
        <w:gridCol w:w="4196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077"/>
        <w:gridCol w:w="57"/>
        <w:gridCol w:w="1077"/>
        <w:gridCol w:w="57"/>
        <w:gridCol w:w="1530"/>
        <w:gridCol w:w="57"/>
        <w:gridCol w:w="57"/>
        <w:gridCol w:w="227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82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bookmarkStart w:id="0" w:name="_GoBack"/>
            <w:bookmarkEnd w:id="0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Капітальний ремонт спортивного залу в ЗОШ №4 по вул. Шевченка 14 в м. Чернівці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82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Капітальний ремонт спортивного залу в ЗОШ №4 по вул. Шевченка 14 в м. Чернівці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340" w:type="dxa"/>
          <w:jc w:val="center"/>
        </w:trPr>
        <w:tc>
          <w:tcPr>
            <w:tcW w:w="1474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>Підсумкова відомість ресурсів до локального кошторису № 2-1-1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340" w:type="dxa"/>
          <w:jc w:val="center"/>
        </w:trPr>
        <w:tc>
          <w:tcPr>
            <w:tcW w:w="1474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>Капітальний ремонт спортивного залу в ЗОШ №4 по вул. Шевченка 14 в м. Чернівці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340" w:type="dxa"/>
          <w:jc w:val="center"/>
        </w:trPr>
        <w:tc>
          <w:tcPr>
            <w:tcW w:w="1474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Шифр ресурсу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Найменування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Одиниця </w:t>
            </w:r>
          </w:p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Поточна </w:t>
            </w:r>
          </w:p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ціна за</w:t>
            </w:r>
          </w:p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одиницю,</w:t>
            </w:r>
          </w:p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3402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 тому числі:</w:t>
            </w:r>
          </w:p>
        </w:tc>
        <w:tc>
          <w:tcPr>
            <w:tcW w:w="1644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Обґрунтування</w:t>
            </w:r>
          </w:p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ціни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відпускна</w:t>
            </w:r>
          </w:p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ціна, грн.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транс-</w:t>
            </w:r>
          </w:p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портна</w:t>
            </w:r>
          </w:p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складова, </w:t>
            </w:r>
          </w:p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заготі-</w:t>
            </w:r>
          </w:p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вельно-</w:t>
            </w:r>
          </w:p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складські</w:t>
            </w:r>
          </w:p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витрати,</w:t>
            </w:r>
          </w:p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64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всього, грн.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всього, грн.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всього, грн.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всього, грн.</w:t>
            </w:r>
          </w:p>
        </w:tc>
        <w:tc>
          <w:tcPr>
            <w:tcW w:w="16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7" w:type="dxa"/>
          <w:wAfter w:w="226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6/7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8/9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10/11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12/13</w:t>
            </w: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I. Витрати труда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Витрати труда робітників-будівельників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1719,46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56,77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Середній розряд робіт, що виконуються </w:t>
            </w:r>
          </w:p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робітниками-будівельниками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розряд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Витрати труда робітників-монтажників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90,47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56,97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Середній розряд робіт, що виконуються</w:t>
            </w:r>
          </w:p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робітниками-монтажниками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розряд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Витрати труда робітників, зайнятих</w:t>
            </w:r>
          </w:p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керуванням та обслуговуванням машин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12,79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59,42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Середній розряд ланки робітників, зайнятих</w:t>
            </w:r>
          </w:p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керуванням та обслуговуванням машин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розряд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Витрати труда робітників, зайнятих</w:t>
            </w:r>
          </w:p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керуванням та обслуговуванням</w:t>
            </w:r>
          </w:p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автотранспорту при перевезенні грунту і</w:t>
            </w:r>
          </w:p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будівельного сміття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3,61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67,54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Витрати труда робітників, заробітна плата</w:t>
            </w:r>
          </w:p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яких враховується в складі: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8.1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загальновиробничих витрат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75,5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94,68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 кошторисна трудомісткість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1898,22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Середній розряд робіт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розряд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</w:tbl>
    <w:p w:rsidR="00000000" w:rsidRDefault="005F1B71">
      <w:pPr>
        <w:autoSpaceDE w:val="0"/>
        <w:autoSpaceDN w:val="0"/>
        <w:spacing w:after="0" w:line="240" w:lineRule="auto"/>
        <w:rPr>
          <w:sz w:val="2"/>
          <w:szCs w:val="2"/>
          <w:lang/>
        </w:rPr>
        <w:sectPr w:rsidR="00000000">
          <w:headerReference w:type="default" r:id="rId6"/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10"/>
        <w:gridCol w:w="57"/>
        <w:gridCol w:w="1361"/>
        <w:gridCol w:w="57"/>
        <w:gridCol w:w="4196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077"/>
        <w:gridCol w:w="57"/>
        <w:gridCol w:w="1077"/>
        <w:gridCol w:w="57"/>
        <w:gridCol w:w="1587"/>
        <w:gridCol w:w="57"/>
      </w:tblGrid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6/7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8/9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10/11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12/13</w:t>
            </w:r>
          </w:p>
        </w:tc>
        <w:tc>
          <w:tcPr>
            <w:tcW w:w="16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II. Будівельні машини і механізми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СН205-101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Компресори пересувнi з двигуном</w:t>
            </w:r>
          </w:p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внутрiшнього згоряння, тиск до 686 кПа [7</w:t>
            </w:r>
          </w:p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ат], продуктивність 2,2 м3/хв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3,7605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186,63</w:t>
            </w:r>
          </w:p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701,82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СН233-803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Молотки вiдбiйнi пневматичнi, при роботi вiд</w:t>
            </w:r>
          </w:p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пересувних компресорних станцiй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3,7605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3,73</w:t>
            </w:r>
          </w:p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14,03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СН211-251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Розчинонасос, продуктивність 1 м3/год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2,0819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67,48</w:t>
            </w:r>
          </w:p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140,49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СН211-255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Розчинонасоси, продуктивнiсть 3 м3/год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2,3265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73,78</w:t>
            </w:r>
          </w:p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171,65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С311-15-М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Перевезення сміття до 15 км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16,101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101,84</w:t>
            </w:r>
          </w:p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1639,73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Разом по розділу II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2667,72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    в тому числі енергоносії: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Дизельне паливо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13,463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Електроенергiя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кВт-год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4,204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Стиснене повiтря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260,603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Мастильнi матерiали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0,69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III. Будiвельнi машини, врахованi в</w:t>
            </w:r>
          </w:p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складi загальновиробничих витрат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СН270-116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Вiбратори поверхневi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5,2647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СН270-115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Дрилi електричнi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0,7168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СН270-135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Перфоратори електричнi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3,3653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СН270-90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Пилка дискова електрична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1,5369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СН270-120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Рубанки електричнi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7,1286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СН270-126</w:t>
            </w:r>
          </w:p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Фарборозпилювачі ручні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18,4648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СН205-920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Фен для зварювання поліетиленових листів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10,4422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</w:tbl>
    <w:p w:rsidR="00000000" w:rsidRDefault="005F1B71">
      <w:pPr>
        <w:autoSpaceDE w:val="0"/>
        <w:autoSpaceDN w:val="0"/>
        <w:spacing w:after="0" w:line="240" w:lineRule="auto"/>
        <w:rPr>
          <w:sz w:val="2"/>
          <w:szCs w:val="2"/>
          <w:lang/>
        </w:rPr>
        <w:sectPr w:rsidR="00000000"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10"/>
        <w:gridCol w:w="57"/>
        <w:gridCol w:w="1361"/>
        <w:gridCol w:w="57"/>
        <w:gridCol w:w="4196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077"/>
        <w:gridCol w:w="57"/>
        <w:gridCol w:w="1077"/>
        <w:gridCol w:w="57"/>
        <w:gridCol w:w="1587"/>
        <w:gridCol w:w="57"/>
      </w:tblGrid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6/7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8/9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10/11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12/13</w:t>
            </w:r>
          </w:p>
        </w:tc>
        <w:tc>
          <w:tcPr>
            <w:tcW w:w="16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IV. Будівельні матеріали, вироби і</w:t>
            </w:r>
          </w:p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конструкції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&amp;С112-299-1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Баскетбольний щит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18801,85</w:t>
            </w:r>
          </w:p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37603,70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18785,00</w:t>
            </w:r>
          </w:p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37570,00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16,85</w:t>
            </w:r>
          </w:p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33,70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15 км.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&amp;С119-392-1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Волейбольні стійки (універсальні)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15798,64</w:t>
            </w:r>
          </w:p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31597,28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15745,00</w:t>
            </w:r>
          </w:p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31490,00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53,64</w:t>
            </w:r>
          </w:p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107,28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15 км.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&amp;С114-37-1Л-1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Волейбольна сітка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7593,82</w:t>
            </w:r>
          </w:p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7593,82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7580,00</w:t>
            </w:r>
          </w:p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7580,00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13,82</w:t>
            </w:r>
          </w:p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13,82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15 км.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+С111-1624-2</w:t>
            </w:r>
          </w:p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Грунтовка глибокого проникнення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39,5382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27,64</w:t>
            </w:r>
          </w:p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1092,84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25,00</w:t>
            </w:r>
          </w:p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988,46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2,64</w:t>
            </w:r>
          </w:p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104,38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15 км.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&amp;С121-250-3</w:t>
            </w:r>
          </w:p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Двері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7219,94</w:t>
            </w:r>
          </w:p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25269,79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7198,98</w:t>
            </w:r>
          </w:p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25196,43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20,96</w:t>
            </w:r>
          </w:p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73,36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15 км.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+С111-1626-1</w:t>
            </w:r>
          </w:p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Дисперсія полівінілацетатна</w:t>
            </w:r>
          </w:p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непластифікована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166,112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156,99</w:t>
            </w:r>
          </w:p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26077,92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152,70</w:t>
            </w:r>
          </w:p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25365,30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4,29</w:t>
            </w:r>
          </w:p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712,62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15 км.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+С123-345</w:t>
            </w:r>
          </w:p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Дошки для покриття пiдлог антисептовані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4,0439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34608,03</w:t>
            </w:r>
          </w:p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139951,41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34525,78</w:t>
            </w:r>
          </w:p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139618,80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82,25</w:t>
            </w:r>
          </w:p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332,61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15 км.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+С112-117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Дошки обрiзнi з хвойних порiд, довжина 2-3,</w:t>
            </w:r>
          </w:p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75 м, ширина 75-150 мм, товщина 32,40 мм,</w:t>
            </w:r>
          </w:p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III сорт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1,1227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4868,74</w:t>
            </w:r>
          </w:p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5466,13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4785,12</w:t>
            </w:r>
          </w:p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5372,25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83,62</w:t>
            </w:r>
          </w:p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93,88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15 км.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&amp;С111-1638-1</w:t>
            </w:r>
          </w:p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Дюбель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9,31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16,45</w:t>
            </w:r>
          </w:p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153,15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15,89</w:t>
            </w:r>
          </w:p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147,94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0,56</w:t>
            </w:r>
          </w:p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5,21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15 км.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+С111-330</w:t>
            </w:r>
          </w:p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Клей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33,354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149,62</w:t>
            </w:r>
          </w:p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4990,43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147,95</w:t>
            </w:r>
          </w:p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4934,72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1,67</w:t>
            </w:r>
          </w:p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55,71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15 км.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+С111-542</w:t>
            </w:r>
          </w:p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Мат-пазл (карімат)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550,83</w:t>
            </w:r>
          </w:p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60040,47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545,78</w:t>
            </w:r>
          </w:p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59490,02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5,05</w:t>
            </w:r>
          </w:p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550,45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15 км.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+С111-542</w:t>
            </w:r>
          </w:p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Модульне гумове спортивне покриття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111,18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790,5</w:t>
            </w:r>
          </w:p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87887,79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785,45</w:t>
            </w:r>
          </w:p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87326,33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5,05</w:t>
            </w:r>
          </w:p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561,46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15 км.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&amp;С111-1614-</w:t>
            </w:r>
          </w:p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2-Ф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Піна монтажна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0,46655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257,54</w:t>
            </w:r>
          </w:p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120,16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255,89</w:t>
            </w:r>
          </w:p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119,39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1,65</w:t>
            </w:r>
          </w:p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0,77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15 км. </w:t>
            </w:r>
          </w:p>
        </w:tc>
      </w:tr>
    </w:tbl>
    <w:p w:rsidR="00000000" w:rsidRDefault="005F1B71">
      <w:pPr>
        <w:autoSpaceDE w:val="0"/>
        <w:autoSpaceDN w:val="0"/>
        <w:spacing w:after="0" w:line="240" w:lineRule="auto"/>
        <w:rPr>
          <w:sz w:val="2"/>
          <w:szCs w:val="2"/>
          <w:lang/>
        </w:rPr>
        <w:sectPr w:rsidR="00000000"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10"/>
        <w:gridCol w:w="57"/>
        <w:gridCol w:w="1361"/>
        <w:gridCol w:w="57"/>
        <w:gridCol w:w="4196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077"/>
        <w:gridCol w:w="57"/>
        <w:gridCol w:w="1077"/>
        <w:gridCol w:w="57"/>
        <w:gridCol w:w="1587"/>
        <w:gridCol w:w="57"/>
      </w:tblGrid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6/7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8/9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10/11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12/13</w:t>
            </w:r>
          </w:p>
        </w:tc>
        <w:tc>
          <w:tcPr>
            <w:tcW w:w="16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+С111-1604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Папiр шлiфувальний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3,4277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222,11</w:t>
            </w:r>
          </w:p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761,33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220,24</w:t>
            </w:r>
          </w:p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754,92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1,87</w:t>
            </w:r>
          </w:p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6,41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15 км.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+С123-352</w:t>
            </w:r>
          </w:p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Плiнтуси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132,87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79,55</w:t>
            </w:r>
          </w:p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10569,81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78,45</w:t>
            </w:r>
          </w:p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10423,65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1,1</w:t>
            </w:r>
          </w:p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146,16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15 км.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+С111-698</w:t>
            </w:r>
          </w:p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Плити деревностружковi багатошаровi та</w:t>
            </w:r>
          </w:p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тришаровi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1,1118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39149,33</w:t>
            </w:r>
          </w:p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43526,23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38956,95</w:t>
            </w:r>
          </w:p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43312,34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192,38</w:t>
            </w:r>
          </w:p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213,89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15 км.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+С114-6-У</w:t>
            </w:r>
          </w:p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Плити теплоiзоляцiйнi iз мiнеральної вати</w:t>
            </w:r>
          </w:p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синтетичному зв'язувальному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5,559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2320,36</w:t>
            </w:r>
          </w:p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12898,88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2285,20</w:t>
            </w:r>
          </w:p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12703,43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35,16</w:t>
            </w:r>
          </w:p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195,45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15 км.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&amp;С1545-183-</w:t>
            </w:r>
          </w:p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2Л-М</w:t>
            </w:r>
          </w:p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Провiд ШШВП 3х2,5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39,68</w:t>
            </w:r>
          </w:p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6666,24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38,00</w:t>
            </w:r>
          </w:p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6384,00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1,68</w:t>
            </w:r>
          </w:p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282,24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15 км.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+С1425-11704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Розчин готовий опоряджувальний</w:t>
            </w:r>
          </w:p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вапняковий 1:2,5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1,8639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2166,22</w:t>
            </w:r>
          </w:p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4037,62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1908,69</w:t>
            </w:r>
          </w:p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3557,61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257,53</w:t>
            </w:r>
          </w:p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480,01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15 км.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+С1425-11702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Розчин готовий опоряджувальний цементно-</w:t>
            </w:r>
          </w:p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вапняковий 1:1:6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3,2384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2065,89</w:t>
            </w:r>
          </w:p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6690,18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1808,36</w:t>
            </w:r>
          </w:p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5856,19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257,53</w:t>
            </w:r>
          </w:p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833,99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15 км.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+С111-1784-1</w:t>
            </w:r>
          </w:p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Сітка штукатурна скловолокниста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181,5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22,62</w:t>
            </w:r>
          </w:p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4105,53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19,98</w:t>
            </w:r>
          </w:p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3626,37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2,64</w:t>
            </w:r>
          </w:p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479,16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15 км.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&amp;С100-1507-</w:t>
            </w:r>
          </w:p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3074-У</w:t>
            </w:r>
          </w:p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Світильник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5810,55</w:t>
            </w:r>
          </w:p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92968,80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5800,95</w:t>
            </w:r>
          </w:p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92815,20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9,6</w:t>
            </w:r>
          </w:p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153,60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15 км.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+С1424-11632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Сумiшi бетоннi готовi важкi, клас бетону В10</w:t>
            </w:r>
          </w:p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[М150], крупнiсть заповнювача 10 мм i</w:t>
            </w:r>
          </w:p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менше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11,118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3232,68</w:t>
            </w:r>
          </w:p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35940,94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2951,74</w:t>
            </w:r>
          </w:p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32817,45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280,94</w:t>
            </w:r>
          </w:p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3123,49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15 км.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+С111-1762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Толь з крупнозернистою посипкою</w:t>
            </w:r>
          </w:p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гiдроiзоляцiйна, марка ТГ-350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22,89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33,07</w:t>
            </w:r>
          </w:p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756,97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31,90</w:t>
            </w:r>
          </w:p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730,19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1,17</w:t>
            </w:r>
          </w:p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26,78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15 км.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+С111-181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Цвяхи будiвельнi з плоскою головкою 1,8х60</w:t>
            </w:r>
          </w:p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0,000387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42414,6</w:t>
            </w:r>
          </w:p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16,41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42274,89</w:t>
            </w:r>
          </w:p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16,36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139,71</w:t>
            </w:r>
          </w:p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15 км.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+С111-1853-7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Цвяхи будівельні 3,5х90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0,028558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41189,43</w:t>
            </w:r>
          </w:p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1176,29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41063,32</w:t>
            </w:r>
          </w:p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1172,69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126,11</w:t>
            </w:r>
          </w:p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3,60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15 км. </w:t>
            </w:r>
          </w:p>
        </w:tc>
      </w:tr>
    </w:tbl>
    <w:p w:rsidR="00000000" w:rsidRDefault="005F1B71">
      <w:pPr>
        <w:autoSpaceDE w:val="0"/>
        <w:autoSpaceDN w:val="0"/>
        <w:spacing w:after="0" w:line="240" w:lineRule="auto"/>
        <w:rPr>
          <w:sz w:val="2"/>
          <w:szCs w:val="2"/>
          <w:lang/>
        </w:rPr>
        <w:sectPr w:rsidR="00000000"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10"/>
        <w:gridCol w:w="57"/>
        <w:gridCol w:w="1361"/>
        <w:gridCol w:w="57"/>
        <w:gridCol w:w="4196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077"/>
        <w:gridCol w:w="57"/>
        <w:gridCol w:w="1077"/>
        <w:gridCol w:w="57"/>
        <w:gridCol w:w="1588"/>
        <w:gridCol w:w="57"/>
      </w:tblGrid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6/7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8/9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10/11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12/13</w:t>
            </w:r>
          </w:p>
        </w:tc>
        <w:tc>
          <w:tcPr>
            <w:tcW w:w="16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&amp;С112-299-1</w:t>
            </w:r>
          </w:p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Шведська стінка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37013,03</w:t>
            </w:r>
          </w:p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296104,24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36980,00</w:t>
            </w:r>
          </w:p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295840,00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33,03</w:t>
            </w:r>
          </w:p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264,24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15 км.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&amp;С111-1891-2</w:t>
            </w:r>
          </w:p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Шпаклівка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986,4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29,79</w:t>
            </w:r>
          </w:p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29384,86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26,57</w:t>
            </w:r>
          </w:p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26208,65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3,22</w:t>
            </w:r>
          </w:p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3176,21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15 км.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Енергоносiї машин, врахованих в складi</w:t>
            </w:r>
          </w:p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загальновиробничих витрат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С1999-9003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Бензин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9,1891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31,31</w:t>
            </w:r>
          </w:p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287,71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31,31</w:t>
            </w:r>
          </w:p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287,71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С1999-9001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Електроенергiя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кВт-год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9,2397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5,22</w:t>
            </w:r>
          </w:p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48,23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5,22</w:t>
            </w:r>
          </w:p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48,23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С1999-9005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Мастильнi матерiали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0,0526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73,05</w:t>
            </w:r>
          </w:p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3,85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73,05</w:t>
            </w:r>
          </w:p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3,85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Разом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339,79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339,79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5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Разом по розділу IV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973789,01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961758,48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12030,52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5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Підсумкові витрати енергоносіїв</w:t>
            </w:r>
          </w:p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для усіх машин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Електроенергiя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кВт-год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13,444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Стиснене повiтря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260,603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Мастильнi матерiали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0,742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Бензин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12,418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Дизельне паливо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15,838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Поточні ціни матеріальних ресурсів прийняті станом на "10 вересня"  2020 р.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Символ '+' визначає, що параметри, які впливають на кошторисну ціну ресурсу, змінені користувачем.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Символ &amp; визначає що ресурс задан користувачем.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Склав               _____________________________________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       [посада, підпис ( ініціали, пр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ізвище )]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Перевірив        _____________________________________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      [посада, підпис ( ініціали, прізвище )]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5F1B7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</w:tbl>
    <w:p w:rsidR="005F1B71" w:rsidRDefault="005F1B71">
      <w:pPr>
        <w:autoSpaceDE w:val="0"/>
        <w:autoSpaceDN w:val="0"/>
        <w:spacing w:after="0" w:line="240" w:lineRule="auto"/>
        <w:rPr>
          <w:sz w:val="24"/>
          <w:szCs w:val="24"/>
          <w:lang/>
        </w:rPr>
      </w:pPr>
    </w:p>
    <w:sectPr w:rsidR="005F1B71">
      <w:pgSz w:w="16834" w:h="11904" w:orient="landscape"/>
      <w:pgMar w:top="850" w:right="850" w:bottom="567" w:left="1134" w:header="709" w:footer="1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1B71" w:rsidRDefault="005F1B71">
      <w:pPr>
        <w:spacing w:after="0" w:line="240" w:lineRule="auto"/>
      </w:pPr>
      <w:r>
        <w:separator/>
      </w:r>
    </w:p>
  </w:endnote>
  <w:endnote w:type="continuationSeparator" w:id="0">
    <w:p w:rsidR="005F1B71" w:rsidRDefault="005F1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1B71" w:rsidRDefault="005F1B71">
      <w:pPr>
        <w:spacing w:after="0" w:line="240" w:lineRule="auto"/>
      </w:pPr>
      <w:r>
        <w:separator/>
      </w:r>
    </w:p>
  </w:footnote>
  <w:footnote w:type="continuationSeparator" w:id="0">
    <w:p w:rsidR="005F1B71" w:rsidRDefault="005F1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F1B71">
    <w:pPr>
      <w:tabs>
        <w:tab w:val="center" w:pos="7029"/>
        <w:tab w:val="right" w:pos="12504"/>
      </w:tabs>
      <w:autoSpaceDE w:val="0"/>
      <w:autoSpaceDN w:val="0"/>
      <w:spacing w:after="0" w:line="240" w:lineRule="auto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</w:t>
    </w:r>
    <w:r>
      <w:rPr>
        <w:rFonts w:ascii="Arial" w:hAnsi="Arial" w:cs="Arial"/>
        <w:sz w:val="16"/>
        <w:szCs w:val="16"/>
      </w:rPr>
      <w:t xml:space="preserve">Програмний комплекс АВК - 5 (3.5.2) укр.                                                                                      </w:t>
    </w:r>
    <w:r>
      <w:rPr>
        <w:sz w:val="16"/>
        <w:szCs w:val="16"/>
        <w:lang w:val="en-US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205_ДЦ_ИВРЛС_2-1-1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1140"/>
    <w:rsid w:val="005F1B71"/>
    <w:rsid w:val="007C1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D49129BD-1AD3-4CCF-861C-BEE4EEA03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1395</Words>
  <Characters>7955</Characters>
  <Application>Microsoft Office Word</Application>
  <DocSecurity>0</DocSecurity>
  <Lines>66</Lines>
  <Paragraphs>18</Paragraphs>
  <ScaleCrop>false</ScaleCrop>
  <Company/>
  <LinksUpToDate>false</LinksUpToDate>
  <CharactersWithSpaces>9332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Oleksandr Kovalchuk</dc:creator>
  <cp:keywords/>
  <dc:description/>
  <cp:lastModifiedBy>Oleksandr Kovalchuk</cp:lastModifiedBy>
  <cp:revision>3</cp:revision>
  <dcterms:created xsi:type="dcterms:W3CDTF">2020-09-29T18:40:00Z</dcterms:created>
  <dcterms:modified xsi:type="dcterms:W3CDTF">2020-09-29T18:40:00Z</dcterms:modified>
</cp:coreProperties>
</file>