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99" w:rsidRDefault="00607499" w:rsidP="00AB56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tbl>
      <w:tblPr>
        <w:tblStyle w:val="af0"/>
        <w:tblW w:w="10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90"/>
        <w:gridCol w:w="1762"/>
        <w:gridCol w:w="3483"/>
      </w:tblGrid>
      <w:tr w:rsidR="00607499">
        <w:trPr>
          <w:trHeight w:val="220"/>
        </w:trPr>
        <w:tc>
          <w:tcPr>
            <w:tcW w:w="4890" w:type="dxa"/>
            <w:vMerge w:val="restart"/>
          </w:tcPr>
          <w:p w:rsidR="00607499" w:rsidRDefault="00607499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62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Name :         </w:t>
            </w:r>
          </w:p>
        </w:tc>
        <w:tc>
          <w:tcPr>
            <w:tcW w:w="3483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Агабалов</w:t>
            </w:r>
            <w:proofErr w:type="spellEnd"/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Микола</w:t>
            </w:r>
          </w:p>
        </w:tc>
      </w:tr>
      <w:tr w:rsidR="00607499">
        <w:trPr>
          <w:trHeight w:val="220"/>
        </w:trPr>
        <w:tc>
          <w:tcPr>
            <w:tcW w:w="4890" w:type="dxa"/>
            <w:vMerge/>
          </w:tcPr>
          <w:p w:rsidR="00607499" w:rsidRDefault="00607499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3483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Збуту</w:t>
            </w:r>
            <w:proofErr w:type="spellEnd"/>
          </w:p>
        </w:tc>
      </w:tr>
      <w:tr w:rsidR="00607499">
        <w:trPr>
          <w:trHeight w:val="220"/>
        </w:trPr>
        <w:tc>
          <w:tcPr>
            <w:tcW w:w="4890" w:type="dxa"/>
            <w:vMerge/>
          </w:tcPr>
          <w:p w:rsidR="00607499" w:rsidRDefault="00607499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3483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+38-044-391-09-50</w:t>
            </w:r>
          </w:p>
        </w:tc>
      </w:tr>
      <w:tr w:rsidR="00607499">
        <w:trPr>
          <w:trHeight w:val="220"/>
        </w:trPr>
        <w:tc>
          <w:tcPr>
            <w:tcW w:w="4890" w:type="dxa"/>
            <w:vMerge/>
          </w:tcPr>
          <w:p w:rsidR="00607499" w:rsidRDefault="00607499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3483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+38-044-392-00-91</w:t>
            </w:r>
          </w:p>
        </w:tc>
      </w:tr>
      <w:tr w:rsidR="00607499">
        <w:trPr>
          <w:trHeight w:val="220"/>
        </w:trPr>
        <w:tc>
          <w:tcPr>
            <w:tcW w:w="4890" w:type="dxa"/>
            <w:vMerge/>
          </w:tcPr>
          <w:p w:rsidR="00607499" w:rsidRDefault="00607499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483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mykola.agabalov@siemens-healthineers.com</w:t>
            </w:r>
          </w:p>
        </w:tc>
      </w:tr>
      <w:tr w:rsidR="00607499">
        <w:trPr>
          <w:trHeight w:val="220"/>
        </w:trPr>
        <w:tc>
          <w:tcPr>
            <w:tcW w:w="4890" w:type="dxa"/>
            <w:vMerge/>
          </w:tcPr>
          <w:p w:rsidR="00607499" w:rsidRDefault="00607499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</w:tcPr>
          <w:p w:rsidR="00607499" w:rsidRDefault="00607499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83" w:type="dxa"/>
          </w:tcPr>
          <w:p w:rsidR="00607499" w:rsidRDefault="00607499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607499">
        <w:trPr>
          <w:trHeight w:val="220"/>
        </w:trPr>
        <w:tc>
          <w:tcPr>
            <w:tcW w:w="4890" w:type="dxa"/>
            <w:vMerge/>
          </w:tcPr>
          <w:p w:rsidR="00607499" w:rsidRDefault="00607499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</w:tcPr>
          <w:p w:rsidR="00607499" w:rsidRDefault="00607499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483" w:type="dxa"/>
          </w:tcPr>
          <w:p w:rsidR="00607499" w:rsidRDefault="00607499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607499">
        <w:trPr>
          <w:trHeight w:val="220"/>
        </w:trPr>
        <w:tc>
          <w:tcPr>
            <w:tcW w:w="4890" w:type="dxa"/>
            <w:vMerge/>
          </w:tcPr>
          <w:p w:rsidR="00607499" w:rsidRDefault="00607499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Your</w:t>
            </w:r>
            <w:proofErr w:type="spellEnd"/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ref</w:t>
            </w:r>
            <w:proofErr w:type="spellEnd"/>
            <w:r>
              <w:rPr>
                <w:rFonts w:eastAsia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83" w:type="dxa"/>
          </w:tcPr>
          <w:p w:rsidR="00607499" w:rsidRDefault="00607499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607499">
        <w:trPr>
          <w:trHeight w:val="220"/>
        </w:trPr>
        <w:tc>
          <w:tcPr>
            <w:tcW w:w="4890" w:type="dxa"/>
            <w:vMerge/>
          </w:tcPr>
          <w:p w:rsidR="00607499" w:rsidRDefault="00607499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Our</w:t>
            </w:r>
            <w:proofErr w:type="spellEnd"/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ref</w:t>
            </w:r>
            <w:proofErr w:type="spellEnd"/>
            <w:r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83" w:type="dxa"/>
          </w:tcPr>
          <w:p w:rsidR="00607499" w:rsidRDefault="00607499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  <w:tr w:rsidR="00607499">
        <w:trPr>
          <w:trHeight w:val="220"/>
        </w:trPr>
        <w:tc>
          <w:tcPr>
            <w:tcW w:w="4890" w:type="dxa"/>
            <w:vMerge/>
          </w:tcPr>
          <w:p w:rsidR="00607499" w:rsidRDefault="00607499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>Date (</w:t>
            </w: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yyyy</w:t>
            </w:r>
            <w:proofErr w:type="spellEnd"/>
            <w:r>
              <w:rPr>
                <w:rFonts w:eastAsia="Arial" w:cs="Arial"/>
                <w:color w:val="000000"/>
                <w:sz w:val="18"/>
                <w:szCs w:val="18"/>
              </w:rPr>
              <w:t>-mm-</w:t>
            </w:r>
            <w:proofErr w:type="spellStart"/>
            <w:r>
              <w:rPr>
                <w:rFonts w:eastAsia="Arial" w:cs="Arial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eastAsia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3483" w:type="dxa"/>
          </w:tcPr>
          <w:p w:rsidR="00607499" w:rsidRDefault="00607499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  <w:tab w:val="left" w:pos="7371"/>
              </w:tabs>
              <w:spacing w:line="240" w:lineRule="auto"/>
              <w:ind w:left="0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</w:tr>
    </w:tbl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</w:p>
    <w:p w:rsidR="00607499" w:rsidRDefault="00FA5B0E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  <w:proofErr w:type="spellStart"/>
      <w:r>
        <w:rPr>
          <w:rFonts w:eastAsia="Arial" w:cs="Arial"/>
          <w:b/>
          <w:color w:val="000000"/>
          <w:sz w:val="28"/>
          <w:szCs w:val="28"/>
        </w:rPr>
        <w:t>Пропозиція</w:t>
      </w:r>
      <w:proofErr w:type="spellEnd"/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 w:cs="Arial"/>
          <w:color w:val="000000"/>
          <w:sz w:val="28"/>
          <w:szCs w:val="28"/>
        </w:rPr>
      </w:pPr>
    </w:p>
    <w:p w:rsidR="00607499" w:rsidRDefault="00FA5B0E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</w:rPr>
      </w:pPr>
      <w:proofErr w:type="spellStart"/>
      <w:r>
        <w:rPr>
          <w:rFonts w:eastAsia="Arial" w:cs="Arial"/>
          <w:i/>
          <w:color w:val="000000"/>
        </w:rPr>
        <w:t>Товариство</w:t>
      </w:r>
      <w:proofErr w:type="spellEnd"/>
      <w:r>
        <w:rPr>
          <w:rFonts w:eastAsia="Arial" w:cs="Arial"/>
          <w:i/>
          <w:color w:val="000000"/>
        </w:rPr>
        <w:t xml:space="preserve"> з </w:t>
      </w:r>
      <w:proofErr w:type="spellStart"/>
      <w:r>
        <w:rPr>
          <w:rFonts w:eastAsia="Arial" w:cs="Arial"/>
          <w:i/>
          <w:color w:val="000000"/>
        </w:rPr>
        <w:t>обмеженою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відповідальністю</w:t>
      </w:r>
      <w:proofErr w:type="spellEnd"/>
      <w:r>
        <w:rPr>
          <w:rFonts w:eastAsia="Arial" w:cs="Arial"/>
          <w:i/>
          <w:color w:val="000000"/>
        </w:rPr>
        <w:t xml:space="preserve"> "</w:t>
      </w:r>
      <w:proofErr w:type="spellStart"/>
      <w:r>
        <w:rPr>
          <w:rFonts w:eastAsia="Arial" w:cs="Arial"/>
          <w:i/>
          <w:color w:val="000000"/>
        </w:rPr>
        <w:t>Сіменс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Медицина</w:t>
      </w:r>
      <w:proofErr w:type="spellEnd"/>
      <w:r>
        <w:rPr>
          <w:rFonts w:eastAsia="Arial" w:cs="Arial"/>
          <w:i/>
          <w:color w:val="000000"/>
        </w:rPr>
        <w:t xml:space="preserve">" </w:t>
      </w:r>
      <w:proofErr w:type="spellStart"/>
      <w:r>
        <w:rPr>
          <w:rFonts w:eastAsia="Arial" w:cs="Arial"/>
          <w:i/>
          <w:color w:val="000000"/>
        </w:rPr>
        <w:t>висловлює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Вам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свою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повагу</w:t>
      </w:r>
      <w:proofErr w:type="spellEnd"/>
      <w:r>
        <w:rPr>
          <w:rFonts w:eastAsia="Arial" w:cs="Arial"/>
          <w:i/>
          <w:color w:val="000000"/>
        </w:rPr>
        <w:t xml:space="preserve"> та </w:t>
      </w:r>
      <w:proofErr w:type="spellStart"/>
      <w:r>
        <w:rPr>
          <w:rFonts w:eastAsia="Arial" w:cs="Arial"/>
          <w:i/>
          <w:color w:val="000000"/>
        </w:rPr>
        <w:t>пропонує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до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Вашого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розгляду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комерційну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пропозицію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на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медичне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обладнання</w:t>
      </w:r>
      <w:proofErr w:type="spellEnd"/>
      <w:r>
        <w:rPr>
          <w:rFonts w:eastAsia="Arial" w:cs="Arial"/>
          <w:i/>
          <w:color w:val="000000"/>
        </w:rPr>
        <w:t xml:space="preserve"> ТМ Siemens </w:t>
      </w:r>
      <w:proofErr w:type="spellStart"/>
      <w:r>
        <w:rPr>
          <w:rFonts w:eastAsia="Arial" w:cs="Arial"/>
          <w:i/>
          <w:color w:val="000000"/>
        </w:rPr>
        <w:t>Healthineers</w:t>
      </w:r>
      <w:proofErr w:type="spellEnd"/>
      <w:r>
        <w:rPr>
          <w:rFonts w:eastAsia="Arial" w:cs="Arial"/>
          <w:i/>
          <w:color w:val="000000"/>
        </w:rPr>
        <w:t xml:space="preserve">, </w:t>
      </w:r>
      <w:proofErr w:type="spellStart"/>
      <w:r>
        <w:rPr>
          <w:rFonts w:eastAsia="Arial" w:cs="Arial"/>
          <w:i/>
          <w:color w:val="000000"/>
        </w:rPr>
        <w:t>яке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виробляється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на</w:t>
      </w:r>
      <w:proofErr w:type="spellEnd"/>
      <w:r>
        <w:rPr>
          <w:rFonts w:eastAsia="Arial" w:cs="Arial"/>
          <w:i/>
          <w:color w:val="000000"/>
        </w:rPr>
        <w:t xml:space="preserve"> </w:t>
      </w:r>
      <w:proofErr w:type="spellStart"/>
      <w:r>
        <w:rPr>
          <w:rFonts w:eastAsia="Arial" w:cs="Arial"/>
          <w:i/>
          <w:color w:val="000000"/>
        </w:rPr>
        <w:t>заводі</w:t>
      </w:r>
      <w:proofErr w:type="spellEnd"/>
      <w:r>
        <w:rPr>
          <w:rFonts w:eastAsia="Arial" w:cs="Arial"/>
          <w:i/>
          <w:color w:val="000000"/>
        </w:rPr>
        <w:t xml:space="preserve"> «Siemens </w:t>
      </w:r>
      <w:proofErr w:type="spellStart"/>
      <w:r>
        <w:rPr>
          <w:rFonts w:eastAsia="Arial" w:cs="Arial"/>
          <w:i/>
          <w:color w:val="000000"/>
        </w:rPr>
        <w:t>Healthcare</w:t>
      </w:r>
      <w:proofErr w:type="spellEnd"/>
      <w:r>
        <w:rPr>
          <w:rFonts w:eastAsia="Arial" w:cs="Arial"/>
          <w:i/>
          <w:color w:val="000000"/>
        </w:rPr>
        <w:t xml:space="preserve"> GmbH» (</w:t>
      </w:r>
      <w:proofErr w:type="spellStart"/>
      <w:r>
        <w:rPr>
          <w:rFonts w:eastAsia="Arial" w:cs="Arial"/>
          <w:i/>
          <w:color w:val="000000"/>
        </w:rPr>
        <w:t>Німеччина</w:t>
      </w:r>
      <w:proofErr w:type="spellEnd"/>
      <w:r>
        <w:rPr>
          <w:rFonts w:eastAsia="Arial" w:cs="Arial"/>
          <w:i/>
          <w:color w:val="000000"/>
        </w:rPr>
        <w:t>).</w:t>
      </w: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607499" w:rsidRDefault="00FA5B0E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</w:rPr>
      </w:pPr>
      <w:r>
        <w:rPr>
          <w:rFonts w:eastAsia="Arial" w:cs="Arial"/>
          <w:b/>
          <w:noProof/>
          <w:color w:val="000000"/>
          <w:lang w:val="ru-RU" w:eastAsia="ru-RU"/>
        </w:rPr>
        <w:drawing>
          <wp:inline distT="0" distB="0" distL="114300" distR="114300">
            <wp:extent cx="3901440" cy="2922905"/>
            <wp:effectExtent l="0" t="0" r="0" b="0"/>
            <wp:docPr id="1027" name="image1.png" descr="HC_XP_40689_15_low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C_XP_40689_15_lowr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2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p w:rsidR="00607499" w:rsidRDefault="00FA5B0E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22"/>
          <w:szCs w:val="22"/>
        </w:rPr>
      </w:pPr>
      <w:proofErr w:type="spellStart"/>
      <w:r>
        <w:rPr>
          <w:rFonts w:eastAsia="Arial" w:cs="Arial"/>
          <w:b/>
          <w:color w:val="000000"/>
          <w:sz w:val="22"/>
          <w:szCs w:val="22"/>
        </w:rPr>
        <w:t>Комерційна</w:t>
      </w:r>
      <w:proofErr w:type="spellEnd"/>
      <w:r>
        <w:rPr>
          <w:rFonts w:eastAsia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Arial" w:cs="Arial"/>
          <w:b/>
          <w:color w:val="000000"/>
          <w:sz w:val="22"/>
          <w:szCs w:val="22"/>
        </w:rPr>
        <w:t>пропозиція</w:t>
      </w:r>
      <w:proofErr w:type="spellEnd"/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tbl>
      <w:tblPr>
        <w:tblStyle w:val="af1"/>
        <w:tblW w:w="97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6882"/>
        <w:gridCol w:w="2129"/>
      </w:tblGrid>
      <w:tr w:rsidR="00607499">
        <w:tc>
          <w:tcPr>
            <w:tcW w:w="773" w:type="dxa"/>
            <w:shd w:val="clear" w:color="auto" w:fill="F2F2F2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П.н</w:t>
            </w:r>
            <w:proofErr w:type="spellEnd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882" w:type="dxa"/>
            <w:shd w:val="clear" w:color="auto" w:fill="F2F2F2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2129" w:type="dxa"/>
            <w:shd w:val="clear" w:color="auto" w:fill="F2F2F2"/>
          </w:tcPr>
          <w:p w:rsidR="00607499" w:rsidRPr="009C428C" w:rsidRDefault="00FA5B0E" w:rsidP="009C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Загальна</w:t>
            </w:r>
            <w:proofErr w:type="spellEnd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вартість</w:t>
            </w:r>
            <w:proofErr w:type="spellEnd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C428C" w:rsidRPr="009C428C">
              <w:rPr>
                <w:rFonts w:eastAsia="Arial" w:cs="Arial"/>
                <w:b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</w:p>
        </w:tc>
      </w:tr>
      <w:tr w:rsidR="00607499">
        <w:tc>
          <w:tcPr>
            <w:tcW w:w="773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882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Пересувна</w:t>
            </w:r>
            <w:proofErr w:type="spellEnd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С-</w:t>
            </w:r>
            <w:proofErr w:type="spellStart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арочна</w:t>
            </w:r>
            <w:proofErr w:type="spellEnd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рентгенівська</w:t>
            </w:r>
            <w:proofErr w:type="spellEnd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система</w:t>
            </w:r>
            <w:proofErr w:type="spellEnd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Cios</w:t>
            </w:r>
            <w:proofErr w:type="spellEnd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Connect в </w:t>
            </w:r>
            <w:proofErr w:type="spellStart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комплекті</w:t>
            </w:r>
            <w:proofErr w:type="spellEnd"/>
          </w:p>
        </w:tc>
        <w:tc>
          <w:tcPr>
            <w:tcW w:w="2129" w:type="dxa"/>
          </w:tcPr>
          <w:p w:rsidR="00607499" w:rsidRDefault="00607499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607499">
        <w:tc>
          <w:tcPr>
            <w:tcW w:w="7655" w:type="dxa"/>
            <w:gridSpan w:val="2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Загальна</w:t>
            </w:r>
            <w:proofErr w:type="spellEnd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вартість</w:t>
            </w:r>
            <w:proofErr w:type="spellEnd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пропозиції</w:t>
            </w:r>
            <w:proofErr w:type="spellEnd"/>
          </w:p>
        </w:tc>
        <w:tc>
          <w:tcPr>
            <w:tcW w:w="2129" w:type="dxa"/>
          </w:tcPr>
          <w:p w:rsidR="00607499" w:rsidRDefault="009C428C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val="uk-UA"/>
              </w:rPr>
              <w:t>3 000 000</w:t>
            </w:r>
            <w:r w:rsidR="00FA5B0E">
              <w:rPr>
                <w:rFonts w:eastAsia="Arial" w:cs="Arial"/>
                <w:b/>
                <w:color w:val="000000"/>
                <w:sz w:val="22"/>
                <w:szCs w:val="22"/>
              </w:rPr>
              <w:t>,00</w:t>
            </w:r>
          </w:p>
        </w:tc>
      </w:tr>
    </w:tbl>
    <w:p w:rsidR="00607499" w:rsidRDefault="00FA5B0E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16"/>
          <w:szCs w:val="16"/>
          <w:u w:val="single"/>
        </w:rPr>
      </w:pPr>
      <w:proofErr w:type="spellStart"/>
      <w:r>
        <w:rPr>
          <w:rFonts w:eastAsia="Arial" w:cs="Arial"/>
          <w:b/>
          <w:i/>
          <w:color w:val="000000"/>
          <w:sz w:val="16"/>
          <w:szCs w:val="16"/>
          <w:u w:val="single"/>
        </w:rPr>
        <w:t>Оплата</w:t>
      </w:r>
      <w:proofErr w:type="spellEnd"/>
      <w:r>
        <w:rPr>
          <w:rFonts w:eastAsia="Arial" w:cs="Arial"/>
          <w:b/>
          <w:i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eastAsia="Arial" w:cs="Arial"/>
          <w:b/>
          <w:i/>
          <w:color w:val="000000"/>
          <w:sz w:val="16"/>
          <w:szCs w:val="16"/>
          <w:u w:val="single"/>
        </w:rPr>
        <w:t>производиться</w:t>
      </w:r>
      <w:proofErr w:type="spellEnd"/>
      <w:r>
        <w:rPr>
          <w:rFonts w:eastAsia="Arial" w:cs="Arial"/>
          <w:b/>
          <w:i/>
          <w:color w:val="000000"/>
          <w:sz w:val="16"/>
          <w:szCs w:val="16"/>
          <w:u w:val="single"/>
        </w:rPr>
        <w:t xml:space="preserve"> в </w:t>
      </w:r>
      <w:proofErr w:type="spellStart"/>
      <w:r>
        <w:rPr>
          <w:rFonts w:eastAsia="Arial" w:cs="Arial"/>
          <w:b/>
          <w:i/>
          <w:color w:val="000000"/>
          <w:sz w:val="16"/>
          <w:szCs w:val="16"/>
          <w:u w:val="single"/>
        </w:rPr>
        <w:t>национальной</w:t>
      </w:r>
      <w:proofErr w:type="spellEnd"/>
      <w:r>
        <w:rPr>
          <w:rFonts w:eastAsia="Arial" w:cs="Arial"/>
          <w:b/>
          <w:i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eastAsia="Arial" w:cs="Arial"/>
          <w:b/>
          <w:i/>
          <w:color w:val="000000"/>
          <w:sz w:val="16"/>
          <w:szCs w:val="16"/>
          <w:u w:val="single"/>
        </w:rPr>
        <w:t>валюте</w:t>
      </w:r>
      <w:proofErr w:type="spellEnd"/>
      <w:r>
        <w:rPr>
          <w:rFonts w:eastAsia="Arial" w:cs="Arial"/>
          <w:b/>
          <w:i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eastAsia="Arial" w:cs="Arial"/>
          <w:b/>
          <w:i/>
          <w:color w:val="000000"/>
          <w:sz w:val="16"/>
          <w:szCs w:val="16"/>
          <w:u w:val="single"/>
        </w:rPr>
        <w:t>по</w:t>
      </w:r>
      <w:proofErr w:type="spellEnd"/>
      <w:r>
        <w:rPr>
          <w:rFonts w:eastAsia="Arial" w:cs="Arial"/>
          <w:b/>
          <w:i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eastAsia="Arial" w:cs="Arial"/>
          <w:b/>
          <w:i/>
          <w:color w:val="000000"/>
          <w:sz w:val="16"/>
          <w:szCs w:val="16"/>
          <w:u w:val="single"/>
        </w:rPr>
        <w:t>максимальному</w:t>
      </w:r>
      <w:proofErr w:type="spellEnd"/>
      <w:r>
        <w:rPr>
          <w:rFonts w:eastAsia="Arial" w:cs="Arial"/>
          <w:b/>
          <w:i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eastAsia="Arial" w:cs="Arial"/>
          <w:b/>
          <w:i/>
          <w:color w:val="000000"/>
          <w:sz w:val="16"/>
          <w:szCs w:val="16"/>
          <w:u w:val="single"/>
        </w:rPr>
        <w:t>курсу</w:t>
      </w:r>
      <w:proofErr w:type="spellEnd"/>
      <w:r>
        <w:rPr>
          <w:rFonts w:eastAsia="Arial" w:cs="Arial"/>
          <w:b/>
          <w:i/>
          <w:color w:val="000000"/>
          <w:sz w:val="16"/>
          <w:szCs w:val="16"/>
          <w:u w:val="single"/>
        </w:rPr>
        <w:t xml:space="preserve"> </w:t>
      </w:r>
      <w:r>
        <w:rPr>
          <w:rFonts w:eastAsia="Arial" w:cs="Arial"/>
          <w:i/>
          <w:color w:val="000000"/>
          <w:sz w:val="16"/>
          <w:szCs w:val="16"/>
          <w:u w:val="single"/>
        </w:rPr>
        <w:t>УМБВР</w:t>
      </w:r>
      <w:r>
        <w:rPr>
          <w:rFonts w:eastAsia="Arial" w:cs="Arial"/>
          <w:b/>
          <w:i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eastAsia="Arial" w:cs="Arial"/>
          <w:b/>
          <w:i/>
          <w:color w:val="000000"/>
          <w:sz w:val="16"/>
          <w:szCs w:val="16"/>
          <w:u w:val="single"/>
        </w:rPr>
        <w:t>на</w:t>
      </w:r>
      <w:proofErr w:type="spellEnd"/>
      <w:r>
        <w:rPr>
          <w:rFonts w:eastAsia="Arial" w:cs="Arial"/>
          <w:b/>
          <w:i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eastAsia="Arial" w:cs="Arial"/>
          <w:b/>
          <w:i/>
          <w:color w:val="000000"/>
          <w:sz w:val="16"/>
          <w:szCs w:val="16"/>
          <w:u w:val="single"/>
        </w:rPr>
        <w:t>день</w:t>
      </w:r>
      <w:proofErr w:type="spellEnd"/>
      <w:r>
        <w:rPr>
          <w:rFonts w:eastAsia="Arial" w:cs="Arial"/>
          <w:b/>
          <w:i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eastAsia="Arial" w:cs="Arial"/>
          <w:b/>
          <w:i/>
          <w:color w:val="000000"/>
          <w:sz w:val="16"/>
          <w:szCs w:val="16"/>
          <w:u w:val="single"/>
        </w:rPr>
        <w:t>оплаты</w:t>
      </w:r>
      <w:proofErr w:type="spellEnd"/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u w:val="single"/>
        </w:rPr>
      </w:pPr>
    </w:p>
    <w:tbl>
      <w:tblPr>
        <w:tblStyle w:val="af2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3"/>
        <w:gridCol w:w="4778"/>
      </w:tblGrid>
      <w:tr w:rsidR="00607499">
        <w:tc>
          <w:tcPr>
            <w:tcW w:w="4793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i/>
                <w:color w:val="000000"/>
              </w:rPr>
              <w:t>Ціна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включає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>: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i/>
                <w:color w:val="000000"/>
              </w:rPr>
              <w:t>доставку</w:t>
            </w:r>
            <w:proofErr w:type="spellEnd"/>
            <w:r>
              <w:rPr>
                <w:rFonts w:eastAsia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на</w:t>
            </w:r>
            <w:proofErr w:type="spellEnd"/>
            <w:r>
              <w:rPr>
                <w:rFonts w:eastAsia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умовах</w:t>
            </w:r>
            <w:proofErr w:type="spellEnd"/>
            <w:r>
              <w:rPr>
                <w:rFonts w:eastAsia="Arial" w:cs="Arial"/>
                <w:i/>
                <w:color w:val="000000"/>
              </w:rPr>
              <w:t xml:space="preserve"> DDP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Київ</w:t>
            </w:r>
            <w:proofErr w:type="spellEnd"/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i/>
                <w:color w:val="000000"/>
              </w:rPr>
              <w:t>інсталяція</w:t>
            </w:r>
            <w:proofErr w:type="spellEnd"/>
            <w:r>
              <w:rPr>
                <w:rFonts w:eastAsia="Arial" w:cs="Arial"/>
                <w:i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пуско-налагоджувальні</w:t>
            </w:r>
            <w:proofErr w:type="spellEnd"/>
            <w:r>
              <w:rPr>
                <w:rFonts w:eastAsia="Arial" w:cs="Arial"/>
                <w:i/>
                <w:color w:val="000000"/>
              </w:rPr>
              <w:t xml:space="preserve"> роботи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i/>
                <w:color w:val="000000"/>
              </w:rPr>
              <w:t>монтажні</w:t>
            </w:r>
            <w:proofErr w:type="spellEnd"/>
            <w:r>
              <w:rPr>
                <w:rFonts w:eastAsia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матеріали</w:t>
            </w:r>
            <w:proofErr w:type="spellEnd"/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Навчання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персоналу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>: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i/>
                <w:color w:val="000000"/>
              </w:rPr>
              <w:t>Протягом</w:t>
            </w:r>
            <w:proofErr w:type="spellEnd"/>
            <w:r>
              <w:rPr>
                <w:rFonts w:eastAsia="Arial" w:cs="Arial"/>
                <w:i/>
                <w:color w:val="000000"/>
              </w:rPr>
              <w:t xml:space="preserve"> 1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роб</w:t>
            </w:r>
            <w:proofErr w:type="spellEnd"/>
            <w:r>
              <w:rPr>
                <w:rFonts w:eastAsia="Arial" w:cs="Arial"/>
                <w:i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дня</w:t>
            </w:r>
            <w:proofErr w:type="spellEnd"/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Гарантія</w:t>
            </w:r>
            <w:proofErr w:type="spellEnd"/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i/>
                <w:color w:val="000000"/>
              </w:rPr>
              <w:t xml:space="preserve">12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місяців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але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не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більше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14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місяців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з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моменту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відвантаження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з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заводу</w:t>
            </w:r>
            <w:proofErr w:type="spellEnd"/>
          </w:p>
          <w:p w:rsidR="00607499" w:rsidRDefault="00607499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</w:p>
        </w:tc>
        <w:tc>
          <w:tcPr>
            <w:tcW w:w="4778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i/>
                <w:color w:val="000000"/>
              </w:rPr>
              <w:t>Умови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>: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оплата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>: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за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домовленістю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з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Замовником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i/>
                <w:color w:val="000000"/>
              </w:rPr>
              <w:t>термін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поставки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>: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i/>
                <w:color w:val="000000"/>
              </w:rPr>
              <w:t xml:space="preserve">•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протягом</w:t>
            </w:r>
            <w:proofErr w:type="spellEnd"/>
            <w:r>
              <w:rPr>
                <w:rFonts w:eastAsia="Arial" w:cs="Arial"/>
                <w:i/>
                <w:color w:val="000000"/>
              </w:rPr>
              <w:t xml:space="preserve"> 60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днів</w:t>
            </w:r>
            <w:proofErr w:type="spellEnd"/>
            <w:r>
              <w:rPr>
                <w:rFonts w:eastAsia="Arial" w:cs="Arial"/>
                <w:i/>
                <w:color w:val="000000"/>
              </w:rPr>
              <w:t xml:space="preserve"> з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моменту</w:t>
            </w:r>
            <w:proofErr w:type="spellEnd"/>
            <w:r>
              <w:rPr>
                <w:rFonts w:eastAsia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розміщення</w:t>
            </w:r>
            <w:proofErr w:type="spellEnd"/>
            <w:r>
              <w:rPr>
                <w:rFonts w:eastAsia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замовлення</w:t>
            </w:r>
            <w:proofErr w:type="spellEnd"/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Монтаж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і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введення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в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експлуатацію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i/>
                <w:color w:val="000000"/>
              </w:rPr>
              <w:t>виконується</w:t>
            </w:r>
            <w:proofErr w:type="spellEnd"/>
            <w:r>
              <w:rPr>
                <w:rFonts w:eastAsia="Arial" w:cs="Arial"/>
                <w:b/>
                <w:i/>
                <w:color w:val="000000"/>
              </w:rPr>
              <w:t>:</w:t>
            </w:r>
          </w:p>
          <w:p w:rsidR="00607499" w:rsidRDefault="00FA5B0E" w:rsidP="00AB56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Протягом</w:t>
            </w:r>
            <w:proofErr w:type="spellEnd"/>
            <w:r>
              <w:rPr>
                <w:rFonts w:eastAsia="Arial" w:cs="Arial"/>
                <w:i/>
                <w:color w:val="000000"/>
              </w:rPr>
              <w:t xml:space="preserve"> 1-2 </w:t>
            </w:r>
            <w:proofErr w:type="spellStart"/>
            <w:r>
              <w:rPr>
                <w:rFonts w:eastAsia="Arial" w:cs="Arial"/>
                <w:i/>
                <w:color w:val="000000"/>
              </w:rPr>
              <w:t>днів</w:t>
            </w:r>
            <w:proofErr w:type="spellEnd"/>
          </w:p>
        </w:tc>
      </w:tr>
    </w:tbl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  <w:bookmarkStart w:id="0" w:name="_GoBack"/>
      <w:bookmarkEnd w:id="0"/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p w:rsidR="00607499" w:rsidRDefault="00FA5B0E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16"/>
          <w:szCs w:val="16"/>
        </w:rPr>
      </w:pPr>
      <w:proofErr w:type="spellStart"/>
      <w:r>
        <w:rPr>
          <w:rFonts w:eastAsia="Arial" w:cs="Arial"/>
          <w:i/>
          <w:color w:val="000000"/>
          <w:sz w:val="16"/>
          <w:szCs w:val="16"/>
        </w:rPr>
        <w:t>Сіменс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не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відповідає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за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виконання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цієї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угоди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,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якщо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це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виконання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підпадає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під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будь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яку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заборону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з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боку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міжнародного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законодавства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або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митного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законодавства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,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або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будь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якого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ембарго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та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інших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eastAsia="Arial" w:cs="Arial"/>
          <w:i/>
          <w:color w:val="000000"/>
          <w:sz w:val="16"/>
          <w:szCs w:val="16"/>
        </w:rPr>
        <w:t>заборон</w:t>
      </w:r>
      <w:proofErr w:type="spellEnd"/>
      <w:r>
        <w:rPr>
          <w:rFonts w:eastAsia="Arial" w:cs="Arial"/>
          <w:i/>
          <w:color w:val="000000"/>
          <w:sz w:val="16"/>
          <w:szCs w:val="16"/>
        </w:rPr>
        <w:t>.</w:t>
      </w: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  <w:sz w:val="16"/>
          <w:szCs w:val="16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</w:rPr>
      </w:pPr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Arial" w:cs="Arial"/>
          <w:color w:val="000000"/>
        </w:rPr>
      </w:pPr>
    </w:p>
    <w:p w:rsidR="00607499" w:rsidRDefault="00FA5B0E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22"/>
          <w:szCs w:val="22"/>
        </w:rPr>
      </w:pPr>
      <w:proofErr w:type="spellStart"/>
      <w:r>
        <w:rPr>
          <w:rFonts w:eastAsia="Arial" w:cs="Arial"/>
          <w:b/>
          <w:color w:val="000000"/>
          <w:sz w:val="22"/>
          <w:szCs w:val="22"/>
        </w:rPr>
        <w:t>Специфікація</w:t>
      </w:r>
      <w:proofErr w:type="spellEnd"/>
      <w:r>
        <w:rPr>
          <w:rFonts w:eastAsia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Arial" w:cs="Arial"/>
          <w:b/>
          <w:color w:val="000000"/>
          <w:sz w:val="22"/>
          <w:szCs w:val="22"/>
        </w:rPr>
        <w:t>поставки</w:t>
      </w:r>
      <w:proofErr w:type="spellEnd"/>
    </w:p>
    <w:p w:rsidR="00607499" w:rsidRDefault="00607499" w:rsidP="00AB5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</w:rPr>
      </w:pPr>
    </w:p>
    <w:tbl>
      <w:tblPr>
        <w:tblStyle w:val="af3"/>
        <w:tblW w:w="10064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8473"/>
        <w:gridCol w:w="993"/>
      </w:tblGrid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color w:val="000000"/>
              </w:rPr>
              <w:t>Поз</w:t>
            </w:r>
            <w:proofErr w:type="spellEnd"/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color w:val="000000"/>
              </w:rPr>
              <w:t>Найменування</w:t>
            </w:r>
            <w:proofErr w:type="spellEnd"/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color w:val="000000"/>
              </w:rPr>
              <w:t>Кіль-ть</w:t>
            </w:r>
            <w:proofErr w:type="spellEnd"/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  <w:tc>
          <w:tcPr>
            <w:tcW w:w="8474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color w:val="000000"/>
              </w:rPr>
              <w:t>Cios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Connect</w:t>
            </w:r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Пересувна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С-</w:t>
            </w:r>
            <w:proofErr w:type="spellStart"/>
            <w:r>
              <w:rPr>
                <w:rFonts w:eastAsia="Arial" w:cs="Arial"/>
                <w:color w:val="000000"/>
              </w:rPr>
              <w:t>арочна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рентгенівська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система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Cios</w:t>
            </w:r>
            <w:proofErr w:type="spellEnd"/>
            <w:r>
              <w:rPr>
                <w:rFonts w:eastAsia="Arial" w:cs="Arial"/>
                <w:color w:val="000000"/>
              </w:rPr>
              <w:t xml:space="preserve"> Connect</w:t>
            </w:r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1.1</w:t>
            </w:r>
          </w:p>
        </w:tc>
        <w:tc>
          <w:tcPr>
            <w:tcW w:w="8474" w:type="dxa"/>
          </w:tcPr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color w:val="000000"/>
              </w:rPr>
              <w:t>Cios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Connect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Компактна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мобільна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С-</w:t>
            </w:r>
            <w:proofErr w:type="spellStart"/>
            <w:r>
              <w:rPr>
                <w:rFonts w:eastAsia="Arial" w:cs="Arial"/>
                <w:color w:val="000000"/>
              </w:rPr>
              <w:t>арочна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система</w:t>
            </w:r>
            <w:proofErr w:type="spellEnd"/>
            <w:r>
              <w:rPr>
                <w:rFonts w:eastAsia="Arial" w:cs="Arial"/>
                <w:color w:val="000000"/>
              </w:rPr>
              <w:t xml:space="preserve">, з </w:t>
            </w:r>
            <w:proofErr w:type="spellStart"/>
            <w:r>
              <w:rPr>
                <w:rFonts w:eastAsia="Arial" w:cs="Arial"/>
                <w:color w:val="000000"/>
              </w:rPr>
              <w:t>цифровим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формуванням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сигналу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Інтегрований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підсилювач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зображень</w:t>
            </w:r>
            <w:proofErr w:type="spellEnd"/>
            <w:r>
              <w:rPr>
                <w:rFonts w:eastAsia="Arial" w:cs="Arial"/>
                <w:color w:val="000000"/>
              </w:rPr>
              <w:t xml:space="preserve"> (ЕОП) 23 </w:t>
            </w:r>
            <w:proofErr w:type="spellStart"/>
            <w:r>
              <w:rPr>
                <w:rFonts w:eastAsia="Arial" w:cs="Arial"/>
                <w:color w:val="000000"/>
              </w:rPr>
              <w:t>см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обладнаний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рентгенівською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камерою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високої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розподільчої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здатності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технологією</w:t>
            </w:r>
            <w:proofErr w:type="spellEnd"/>
            <w:r>
              <w:rPr>
                <w:rFonts w:eastAsia="Arial" w:cs="Arial"/>
                <w:color w:val="000000"/>
              </w:rPr>
              <w:t xml:space="preserve"> CCD та </w:t>
            </w:r>
            <w:proofErr w:type="spellStart"/>
            <w:r>
              <w:rPr>
                <w:rFonts w:eastAsia="Arial" w:cs="Arial"/>
                <w:color w:val="000000"/>
              </w:rPr>
              <w:t>сенсором</w:t>
            </w:r>
            <w:proofErr w:type="spellEnd"/>
            <w:r>
              <w:rPr>
                <w:rFonts w:eastAsia="Arial" w:cs="Arial"/>
                <w:color w:val="000000"/>
              </w:rPr>
              <w:t xml:space="preserve"> 1024 х 1024. </w:t>
            </w:r>
            <w:proofErr w:type="spellStart"/>
            <w:r>
              <w:rPr>
                <w:rFonts w:eastAsia="Arial" w:cs="Arial"/>
                <w:color w:val="000000"/>
              </w:rPr>
              <w:t>Підсилювач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сигналу</w:t>
            </w:r>
            <w:proofErr w:type="spellEnd"/>
            <w:r>
              <w:rPr>
                <w:rFonts w:eastAsia="Arial" w:cs="Arial"/>
                <w:color w:val="000000"/>
              </w:rPr>
              <w:t xml:space="preserve"> з </w:t>
            </w:r>
            <w:proofErr w:type="spellStart"/>
            <w:r>
              <w:rPr>
                <w:rFonts w:eastAsia="Arial" w:cs="Arial"/>
                <w:color w:val="000000"/>
              </w:rPr>
              <w:t>трьома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форматами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отримання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даних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генератором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високої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напруги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гарантують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отримання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оптимальних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флюороскопічних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зображень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Швидкість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обробки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</w:t>
            </w:r>
            <w:proofErr w:type="spellEnd"/>
            <w:r>
              <w:rPr>
                <w:rFonts w:eastAsia="Arial" w:cs="Arial"/>
                <w:color w:val="000000"/>
              </w:rPr>
              <w:t xml:space="preserve"> 15 </w:t>
            </w:r>
            <w:proofErr w:type="spellStart"/>
            <w:r>
              <w:rPr>
                <w:rFonts w:eastAsia="Arial" w:cs="Arial"/>
                <w:color w:val="000000"/>
              </w:rPr>
              <w:t>імп</w:t>
            </w:r>
            <w:proofErr w:type="spellEnd"/>
            <w:r>
              <w:rPr>
                <w:rFonts w:eastAsia="Arial" w:cs="Arial"/>
                <w:color w:val="000000"/>
              </w:rPr>
              <w:t>./</w:t>
            </w:r>
            <w:proofErr w:type="spellStart"/>
            <w:r>
              <w:rPr>
                <w:rFonts w:eastAsia="Arial" w:cs="Arial"/>
                <w:color w:val="000000"/>
              </w:rPr>
              <w:t>сек</w:t>
            </w:r>
            <w:proofErr w:type="spellEnd"/>
            <w:r>
              <w:rPr>
                <w:rFonts w:eastAsia="Arial" w:cs="Arial"/>
                <w:color w:val="000000"/>
              </w:rPr>
              <w:t xml:space="preserve"> в </w:t>
            </w:r>
            <w:proofErr w:type="spellStart"/>
            <w:r>
              <w:rPr>
                <w:rFonts w:eastAsia="Arial" w:cs="Arial"/>
                <w:color w:val="000000"/>
              </w:rPr>
              <w:t>режимі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флюороскопії</w:t>
            </w:r>
            <w:proofErr w:type="spellEnd"/>
            <w:r>
              <w:rPr>
                <w:rFonts w:eastAsia="Arial" w:cs="Arial"/>
                <w:color w:val="000000"/>
              </w:rPr>
              <w:t xml:space="preserve">; в </w:t>
            </w:r>
            <w:proofErr w:type="spellStart"/>
            <w:r>
              <w:rPr>
                <w:rFonts w:eastAsia="Arial" w:cs="Arial"/>
                <w:color w:val="000000"/>
              </w:rPr>
              <w:t>режимі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одиночних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зображень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вихідна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потужність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сягає</w:t>
            </w:r>
            <w:proofErr w:type="spellEnd"/>
            <w:r>
              <w:rPr>
                <w:rFonts w:eastAsia="Arial" w:cs="Arial"/>
                <w:color w:val="000000"/>
              </w:rPr>
              <w:t xml:space="preserve"> 2,3 </w:t>
            </w:r>
            <w:proofErr w:type="spellStart"/>
            <w:r>
              <w:rPr>
                <w:rFonts w:eastAsia="Arial" w:cs="Arial"/>
                <w:color w:val="000000"/>
              </w:rPr>
              <w:t>кВт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IDEAL – </w:t>
            </w:r>
            <w:proofErr w:type="spellStart"/>
            <w:r>
              <w:rPr>
                <w:rFonts w:eastAsia="Arial" w:cs="Arial"/>
                <w:color w:val="000000"/>
              </w:rPr>
              <w:t>алгоритм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розумного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підбору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ефективної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дози</w:t>
            </w:r>
            <w:proofErr w:type="spellEnd"/>
            <w:r>
              <w:rPr>
                <w:rFonts w:eastAsia="Arial" w:cs="Arial"/>
                <w:color w:val="000000"/>
              </w:rPr>
              <w:t xml:space="preserve"> – </w:t>
            </w:r>
            <w:proofErr w:type="spellStart"/>
            <w:r>
              <w:rPr>
                <w:rFonts w:eastAsia="Arial" w:cs="Arial"/>
                <w:color w:val="000000"/>
              </w:rPr>
              <w:t>програмний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пакет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розроблений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систем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сімейства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Cios</w:t>
            </w:r>
            <w:proofErr w:type="spellEnd"/>
            <w:r>
              <w:rPr>
                <w:rFonts w:eastAsia="Arial" w:cs="Arial"/>
                <w:color w:val="000000"/>
              </w:rPr>
              <w:t xml:space="preserve">. В </w:t>
            </w:r>
            <w:proofErr w:type="spellStart"/>
            <w:r>
              <w:rPr>
                <w:rFonts w:eastAsia="Arial" w:cs="Arial"/>
                <w:color w:val="000000"/>
              </w:rPr>
              <w:t>результаті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оптимізація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балансу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якості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зображень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дози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опромінення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разом</w:t>
            </w:r>
            <w:proofErr w:type="spellEnd"/>
            <w:r>
              <w:rPr>
                <w:rFonts w:eastAsia="Arial" w:cs="Arial"/>
                <w:color w:val="000000"/>
              </w:rPr>
              <w:t xml:space="preserve"> з </w:t>
            </w:r>
            <w:proofErr w:type="spellStart"/>
            <w:r>
              <w:rPr>
                <w:rFonts w:eastAsia="Arial" w:cs="Arial"/>
                <w:color w:val="000000"/>
              </w:rPr>
              <w:t>автоматичним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налаштуванням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контрастності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яскравості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Загалом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ергономічний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функціональний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дизайн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інтерфейс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користувача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програмне</w:t>
            </w:r>
            <w:proofErr w:type="spellEnd"/>
            <w:r>
              <w:rPr>
                <w:rFonts w:eastAsia="Arial" w:cs="Arial"/>
                <w:color w:val="000000"/>
              </w:rPr>
              <w:t xml:space="preserve"> забезпечення </w:t>
            </w:r>
            <w:proofErr w:type="spellStart"/>
            <w:r>
              <w:rPr>
                <w:rFonts w:eastAsia="Arial" w:cs="Arial"/>
                <w:color w:val="000000"/>
              </w:rPr>
              <w:t>гарантують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оптимальний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робочий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процес</w:t>
            </w:r>
            <w:proofErr w:type="spellEnd"/>
            <w:r>
              <w:rPr>
                <w:rFonts w:eastAsia="Arial" w:cs="Arial"/>
                <w:color w:val="000000"/>
              </w:rPr>
              <w:t xml:space="preserve"> в </w:t>
            </w:r>
            <w:proofErr w:type="spellStart"/>
            <w:r>
              <w:rPr>
                <w:rFonts w:eastAsia="Arial" w:cs="Arial"/>
                <w:color w:val="000000"/>
              </w:rPr>
              <w:t>операційній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Жорсткий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диск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ємністю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</w:t>
            </w:r>
            <w:proofErr w:type="spellEnd"/>
            <w:r>
              <w:rPr>
                <w:rFonts w:eastAsia="Arial" w:cs="Arial"/>
                <w:color w:val="000000"/>
              </w:rPr>
              <w:t xml:space="preserve"> 150 000 </w:t>
            </w:r>
            <w:proofErr w:type="spellStart"/>
            <w:r>
              <w:rPr>
                <w:rFonts w:eastAsia="Arial" w:cs="Arial"/>
                <w:color w:val="000000"/>
              </w:rPr>
              <w:t>зображень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інтерфейс</w:t>
            </w:r>
            <w:proofErr w:type="spellEnd"/>
            <w:r>
              <w:rPr>
                <w:rFonts w:eastAsia="Arial" w:cs="Arial"/>
                <w:color w:val="000000"/>
              </w:rPr>
              <w:t xml:space="preserve"> USB та </w:t>
            </w:r>
            <w:proofErr w:type="spellStart"/>
            <w:r>
              <w:rPr>
                <w:rFonts w:eastAsia="Arial" w:cs="Arial"/>
                <w:color w:val="000000"/>
              </w:rPr>
              <w:t>привод</w:t>
            </w:r>
            <w:proofErr w:type="spellEnd"/>
            <w:r>
              <w:rPr>
                <w:rFonts w:eastAsia="Arial" w:cs="Arial"/>
                <w:color w:val="000000"/>
              </w:rPr>
              <w:t xml:space="preserve"> DVD-R/ CD-ROM, </w:t>
            </w:r>
            <w:proofErr w:type="spellStart"/>
            <w:r>
              <w:rPr>
                <w:rFonts w:eastAsia="Arial" w:cs="Arial"/>
                <w:color w:val="000000"/>
              </w:rPr>
              <w:t>включаючи</w:t>
            </w:r>
            <w:proofErr w:type="spellEnd"/>
            <w:r>
              <w:rPr>
                <w:rFonts w:eastAsia="Arial" w:cs="Arial"/>
                <w:color w:val="000000"/>
              </w:rPr>
              <w:t xml:space="preserve"> використання DICOM 3.0 </w:t>
            </w:r>
            <w:proofErr w:type="spellStart"/>
            <w:r>
              <w:rPr>
                <w:rFonts w:eastAsia="Arial" w:cs="Arial"/>
                <w:color w:val="000000"/>
              </w:rPr>
              <w:t>формату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забезпечують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гнучке</w:t>
            </w:r>
            <w:proofErr w:type="spellEnd"/>
            <w:r>
              <w:rPr>
                <w:rFonts w:eastAsia="Arial" w:cs="Arial"/>
                <w:color w:val="000000"/>
              </w:rPr>
              <w:t xml:space="preserve"> управління </w:t>
            </w:r>
            <w:proofErr w:type="spellStart"/>
            <w:r>
              <w:rPr>
                <w:rFonts w:eastAsia="Arial" w:cs="Arial"/>
                <w:color w:val="000000"/>
              </w:rPr>
              <w:t>даними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Можливе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додавання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відображення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даних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отриманих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подібних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системах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або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інших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модальностях</w:t>
            </w:r>
            <w:proofErr w:type="spellEnd"/>
            <w:r>
              <w:rPr>
                <w:rFonts w:eastAsia="Arial" w:cs="Arial"/>
                <w:color w:val="000000"/>
              </w:rPr>
              <w:t xml:space="preserve"> (КТ, МРТ, </w:t>
            </w:r>
            <w:proofErr w:type="spellStart"/>
            <w:r>
              <w:rPr>
                <w:rFonts w:eastAsia="Arial" w:cs="Arial"/>
                <w:color w:val="000000"/>
              </w:rPr>
              <w:t>ангіографах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ультразвукових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системах</w:t>
            </w:r>
            <w:proofErr w:type="spellEnd"/>
            <w:r>
              <w:rPr>
                <w:rFonts w:eastAsia="Arial" w:cs="Arial"/>
                <w:color w:val="000000"/>
              </w:rPr>
              <w:t xml:space="preserve">). </w:t>
            </w:r>
            <w:proofErr w:type="spellStart"/>
            <w:r>
              <w:rPr>
                <w:rFonts w:eastAsia="Arial" w:cs="Arial"/>
                <w:color w:val="000000"/>
              </w:rPr>
              <w:t>Можливості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протоколу</w:t>
            </w:r>
            <w:proofErr w:type="spellEnd"/>
            <w:r>
              <w:rPr>
                <w:rFonts w:eastAsia="Arial" w:cs="Arial"/>
                <w:color w:val="000000"/>
              </w:rPr>
              <w:t xml:space="preserve"> DICOM 3.0 </w:t>
            </w:r>
            <w:proofErr w:type="spellStart"/>
            <w:r>
              <w:rPr>
                <w:rFonts w:eastAsia="Arial" w:cs="Arial"/>
                <w:color w:val="000000"/>
              </w:rPr>
              <w:t>реалізовано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через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інтегрований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інтерфейс</w:t>
            </w:r>
            <w:proofErr w:type="spellEnd"/>
            <w:r>
              <w:rPr>
                <w:rFonts w:eastAsia="Arial" w:cs="Arial"/>
                <w:color w:val="000000"/>
              </w:rPr>
              <w:t xml:space="preserve"> DICOM 3.0. </w:t>
            </w:r>
            <w:proofErr w:type="spellStart"/>
            <w:r>
              <w:rPr>
                <w:rFonts w:eastAsia="Arial" w:cs="Arial"/>
                <w:color w:val="000000"/>
              </w:rPr>
              <w:t>додатково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робочу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станцію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може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бути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оснащено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колоною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моніторів</w:t>
            </w:r>
            <w:proofErr w:type="spellEnd"/>
            <w:r>
              <w:rPr>
                <w:rFonts w:eastAsia="Arial" w:cs="Arial"/>
                <w:color w:val="000000"/>
              </w:rPr>
              <w:t xml:space="preserve"> Flex (з </w:t>
            </w:r>
            <w:proofErr w:type="spellStart"/>
            <w:r>
              <w:rPr>
                <w:rFonts w:eastAsia="Arial" w:cs="Arial"/>
                <w:color w:val="000000"/>
              </w:rPr>
              <w:t>вертикальним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обертанням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моніторів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240</w:t>
            </w:r>
            <w:r>
              <w:rPr>
                <w:rFonts w:eastAsia="Arial" w:cs="Arial"/>
                <w:color w:val="000000"/>
                <w:vertAlign w:val="superscript"/>
              </w:rPr>
              <w:t>0</w:t>
            </w:r>
            <w:r>
              <w:rPr>
                <w:rFonts w:eastAsia="Arial" w:cs="Arial"/>
                <w:color w:val="000000"/>
              </w:rPr>
              <w:t>), Flex Plus (</w:t>
            </w:r>
            <w:proofErr w:type="spellStart"/>
            <w:r>
              <w:rPr>
                <w:rFonts w:eastAsia="Arial" w:cs="Arial"/>
                <w:color w:val="000000"/>
              </w:rPr>
              <w:t>моторизоване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регулювання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висоті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вертикальним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обертанням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моніторів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240</w:t>
            </w:r>
            <w:r>
              <w:rPr>
                <w:rFonts w:eastAsia="Arial" w:cs="Arial"/>
                <w:color w:val="000000"/>
                <w:vertAlign w:val="superscript"/>
              </w:rPr>
              <w:t>0</w:t>
            </w:r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можливістю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їх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складання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один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одного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зручного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безпечного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транспортування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). </w:t>
            </w:r>
            <w:proofErr w:type="spellStart"/>
            <w:r>
              <w:rPr>
                <w:rFonts w:eastAsia="Arial" w:cs="Arial"/>
                <w:color w:val="000000"/>
              </w:rPr>
              <w:t>Колона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моніторів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має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інтегрований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кабель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гнучкого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позиціонування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моніторів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Блок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безперебійного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живлення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(UPS) </w:t>
            </w:r>
            <w:proofErr w:type="spellStart"/>
            <w:r>
              <w:rPr>
                <w:rFonts w:eastAsia="Arial" w:cs="Arial"/>
                <w:color w:val="000000"/>
              </w:rPr>
              <w:t>забезпечує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найвищий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рівень</w:t>
            </w:r>
            <w:proofErr w:type="spellEnd"/>
            <w:r>
              <w:rPr>
                <w:rFonts w:eastAsia="Arial" w:cs="Arial"/>
                <w:color w:val="000000"/>
              </w:rPr>
              <w:t xml:space="preserve"> захисту </w:t>
            </w:r>
            <w:proofErr w:type="spellStart"/>
            <w:r>
              <w:rPr>
                <w:rFonts w:eastAsia="Arial" w:cs="Arial"/>
                <w:color w:val="000000"/>
              </w:rPr>
              <w:t>даних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Компактний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від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балансований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базовий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блок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забезпечує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високу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точність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керування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Його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легко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встановити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навіть</w:t>
            </w:r>
            <w:proofErr w:type="spellEnd"/>
            <w:r>
              <w:rPr>
                <w:rFonts w:eastAsia="Arial" w:cs="Arial"/>
                <w:color w:val="000000"/>
              </w:rPr>
              <w:t xml:space="preserve"> в </w:t>
            </w:r>
            <w:proofErr w:type="spellStart"/>
            <w:r>
              <w:rPr>
                <w:rFonts w:eastAsia="Arial" w:cs="Arial"/>
                <w:color w:val="000000"/>
              </w:rPr>
              <w:t>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обмеженій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площі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додаток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всі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колеса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оснащені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дефлекторами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кабелів</w:t>
            </w:r>
            <w:proofErr w:type="spellEnd"/>
            <w:r>
              <w:rPr>
                <w:rFonts w:eastAsia="Arial" w:cs="Arial"/>
                <w:color w:val="000000"/>
              </w:rPr>
              <w:t>. С-</w:t>
            </w:r>
            <w:proofErr w:type="spellStart"/>
            <w:r>
              <w:rPr>
                <w:rFonts w:eastAsia="Arial" w:cs="Arial"/>
                <w:color w:val="000000"/>
              </w:rPr>
              <w:t>арка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сконструйована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забезпечення </w:t>
            </w:r>
            <w:proofErr w:type="spellStart"/>
            <w:r>
              <w:rPr>
                <w:rFonts w:eastAsia="Arial" w:cs="Arial"/>
                <w:color w:val="000000"/>
              </w:rPr>
              <w:t>максимальних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кутів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проекцій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забезпечує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оптимальний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доступ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пацієнта</w:t>
            </w:r>
            <w:proofErr w:type="spellEnd"/>
            <w:r>
              <w:rPr>
                <w:rFonts w:eastAsia="Arial" w:cs="Arial"/>
                <w:color w:val="000000"/>
              </w:rPr>
              <w:t xml:space="preserve">, а </w:t>
            </w:r>
            <w:proofErr w:type="spellStart"/>
            <w:r>
              <w:rPr>
                <w:rFonts w:eastAsia="Arial" w:cs="Arial"/>
                <w:color w:val="000000"/>
              </w:rPr>
              <w:t>також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виконання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різноманітних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процедур</w:t>
            </w:r>
            <w:proofErr w:type="spellEnd"/>
            <w:r>
              <w:rPr>
                <w:rFonts w:eastAsia="Arial" w:cs="Arial"/>
                <w:color w:val="000000"/>
              </w:rPr>
              <w:t xml:space="preserve"> в </w:t>
            </w:r>
            <w:proofErr w:type="spellStart"/>
            <w:r>
              <w:rPr>
                <w:rFonts w:eastAsia="Arial" w:cs="Arial"/>
                <w:color w:val="000000"/>
              </w:rPr>
              <w:t>операційній</w:t>
            </w:r>
            <w:proofErr w:type="spellEnd"/>
            <w:r>
              <w:rPr>
                <w:rFonts w:eastAsia="Arial" w:cs="Arial"/>
                <w:color w:val="000000"/>
              </w:rPr>
              <w:t>. (</w:t>
            </w:r>
            <w:proofErr w:type="spellStart"/>
            <w:r>
              <w:rPr>
                <w:rFonts w:eastAsia="Arial" w:cs="Arial"/>
                <w:color w:val="000000"/>
              </w:rPr>
              <w:t>глибина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імерсії</w:t>
            </w:r>
            <w:proofErr w:type="spellEnd"/>
            <w:r>
              <w:rPr>
                <w:rFonts w:eastAsia="Arial" w:cs="Arial"/>
                <w:color w:val="000000"/>
              </w:rPr>
              <w:t xml:space="preserve"> 73 </w:t>
            </w:r>
            <w:proofErr w:type="spellStart"/>
            <w:r>
              <w:rPr>
                <w:rFonts w:eastAsia="Arial" w:cs="Arial"/>
                <w:color w:val="000000"/>
              </w:rPr>
              <w:t>см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вільний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простір</w:t>
            </w:r>
            <w:proofErr w:type="spellEnd"/>
            <w:r>
              <w:rPr>
                <w:rFonts w:eastAsia="Arial" w:cs="Arial"/>
                <w:color w:val="000000"/>
              </w:rPr>
              <w:t xml:space="preserve"> 79 </w:t>
            </w:r>
            <w:proofErr w:type="spellStart"/>
            <w:r>
              <w:rPr>
                <w:rFonts w:eastAsia="Arial" w:cs="Arial"/>
                <w:color w:val="000000"/>
              </w:rPr>
              <w:t>см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фокусна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відстань</w:t>
            </w:r>
            <w:proofErr w:type="spellEnd"/>
            <w:r>
              <w:rPr>
                <w:rFonts w:eastAsia="Arial" w:cs="Arial"/>
                <w:color w:val="000000"/>
              </w:rPr>
              <w:t xml:space="preserve"> 101 </w:t>
            </w:r>
            <w:proofErr w:type="spellStart"/>
            <w:r>
              <w:rPr>
                <w:rFonts w:eastAsia="Arial" w:cs="Arial"/>
                <w:color w:val="000000"/>
              </w:rPr>
              <w:t>см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орбітальні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рухи</w:t>
            </w:r>
            <w:proofErr w:type="spellEnd"/>
            <w:r>
              <w:rPr>
                <w:rFonts w:eastAsia="Arial" w:cs="Arial"/>
                <w:color w:val="000000"/>
              </w:rPr>
              <w:t xml:space="preserve"> 130</w:t>
            </w:r>
            <w:r>
              <w:rPr>
                <w:rFonts w:eastAsia="Arial" w:cs="Arial"/>
                <w:color w:val="000000"/>
                <w:vertAlign w:val="superscript"/>
              </w:rPr>
              <w:t>0</w:t>
            </w:r>
            <w:r>
              <w:rPr>
                <w:rFonts w:eastAsia="Arial" w:cs="Arial"/>
                <w:color w:val="000000"/>
              </w:rPr>
              <w:t xml:space="preserve"> (-40</w:t>
            </w:r>
            <w:r>
              <w:rPr>
                <w:rFonts w:eastAsia="Arial" w:cs="Arial"/>
                <w:color w:val="000000"/>
                <w:vertAlign w:val="superscript"/>
              </w:rPr>
              <w:t>0</w:t>
            </w:r>
            <w:r>
              <w:rPr>
                <w:rFonts w:eastAsia="Arial" w:cs="Arial"/>
                <w:color w:val="000000"/>
              </w:rPr>
              <w:t>, +90</w:t>
            </w:r>
            <w:r>
              <w:rPr>
                <w:rFonts w:eastAsia="Arial" w:cs="Arial"/>
                <w:color w:val="000000"/>
                <w:vertAlign w:val="superscript"/>
              </w:rPr>
              <w:t>0</w:t>
            </w:r>
            <w:r>
              <w:rPr>
                <w:rFonts w:eastAsia="Arial" w:cs="Arial"/>
                <w:color w:val="000000"/>
              </w:rPr>
              <w:t xml:space="preserve">), </w:t>
            </w:r>
            <w:proofErr w:type="spellStart"/>
            <w:r>
              <w:rPr>
                <w:rFonts w:eastAsia="Arial" w:cs="Arial"/>
                <w:color w:val="000000"/>
              </w:rPr>
              <w:t>ануляції</w:t>
            </w:r>
            <w:proofErr w:type="spellEnd"/>
            <w:r>
              <w:rPr>
                <w:rFonts w:eastAsia="Arial" w:cs="Arial"/>
                <w:color w:val="000000"/>
              </w:rPr>
              <w:t xml:space="preserve"> +/-225</w:t>
            </w:r>
            <w:r>
              <w:rPr>
                <w:rFonts w:eastAsia="Arial" w:cs="Arial"/>
                <w:color w:val="000000"/>
                <w:vertAlign w:val="superscript"/>
              </w:rPr>
              <w:t>0</w:t>
            </w:r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діапазон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відхилень</w:t>
            </w:r>
            <w:proofErr w:type="spellEnd"/>
            <w:r>
              <w:rPr>
                <w:rFonts w:eastAsia="Arial" w:cs="Arial"/>
                <w:color w:val="000000"/>
              </w:rPr>
              <w:t xml:space="preserve"> +/-12</w:t>
            </w:r>
            <w:r>
              <w:rPr>
                <w:rFonts w:eastAsia="Arial" w:cs="Arial"/>
                <w:color w:val="000000"/>
                <w:vertAlign w:val="superscript"/>
              </w:rPr>
              <w:t>0</w:t>
            </w:r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горизонтальні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рухи</w:t>
            </w:r>
            <w:proofErr w:type="spellEnd"/>
            <w:r>
              <w:rPr>
                <w:rFonts w:eastAsia="Arial" w:cs="Arial"/>
                <w:color w:val="000000"/>
              </w:rPr>
              <w:t xml:space="preserve"> 20 </w:t>
            </w:r>
            <w:proofErr w:type="spellStart"/>
            <w:r>
              <w:rPr>
                <w:rFonts w:eastAsia="Arial" w:cs="Arial"/>
                <w:color w:val="000000"/>
              </w:rPr>
              <w:t>см</w:t>
            </w:r>
            <w:proofErr w:type="spellEnd"/>
            <w:r>
              <w:rPr>
                <w:rFonts w:eastAsia="Arial" w:cs="Arial"/>
                <w:color w:val="000000"/>
              </w:rPr>
              <w:t xml:space="preserve">). </w:t>
            </w:r>
            <w:proofErr w:type="spellStart"/>
            <w:r>
              <w:rPr>
                <w:rFonts w:eastAsia="Arial" w:cs="Arial"/>
                <w:color w:val="000000"/>
              </w:rPr>
              <w:t>Має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моторизоване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регулювання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висоті</w:t>
            </w:r>
            <w:proofErr w:type="spellEnd"/>
            <w:r>
              <w:rPr>
                <w:rFonts w:eastAsia="Arial" w:cs="Arial"/>
                <w:color w:val="000000"/>
              </w:rPr>
              <w:t xml:space="preserve"> (43 </w:t>
            </w:r>
            <w:proofErr w:type="spellStart"/>
            <w:r>
              <w:rPr>
                <w:rFonts w:eastAsia="Arial" w:cs="Arial"/>
                <w:color w:val="000000"/>
              </w:rPr>
              <w:t>см</w:t>
            </w:r>
            <w:proofErr w:type="spellEnd"/>
            <w:r>
              <w:rPr>
                <w:rFonts w:eastAsia="Arial" w:cs="Arial"/>
                <w:color w:val="000000"/>
              </w:rPr>
              <w:t>).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Кольорове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кодування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механічних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гальм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шкал</w:t>
            </w:r>
            <w:proofErr w:type="spellEnd"/>
            <w:r>
              <w:rPr>
                <w:rFonts w:eastAsia="Arial" w:cs="Arial"/>
                <w:color w:val="000000"/>
              </w:rPr>
              <w:t xml:space="preserve"> , </w:t>
            </w:r>
            <w:proofErr w:type="spellStart"/>
            <w:r>
              <w:rPr>
                <w:rFonts w:eastAsia="Arial" w:cs="Arial"/>
                <w:color w:val="000000"/>
              </w:rPr>
              <w:t>дозволяє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швидко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легко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позиціонувати</w:t>
            </w:r>
            <w:proofErr w:type="spellEnd"/>
            <w:r>
              <w:rPr>
                <w:rFonts w:eastAsia="Arial" w:cs="Arial"/>
                <w:color w:val="000000"/>
              </w:rPr>
              <w:t xml:space="preserve"> С-</w:t>
            </w:r>
            <w:proofErr w:type="spellStart"/>
            <w:r>
              <w:rPr>
                <w:rFonts w:eastAsia="Arial" w:cs="Arial"/>
                <w:color w:val="000000"/>
              </w:rPr>
              <w:t>арку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Доступні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рукоятки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ЕОПі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забезпечують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легке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позиціонування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в </w:t>
            </w:r>
            <w:proofErr w:type="spellStart"/>
            <w:r>
              <w:rPr>
                <w:rFonts w:eastAsia="Arial" w:cs="Arial"/>
                <w:color w:val="000000"/>
              </w:rPr>
              <w:t>стерильній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зоні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Легко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очищувана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мембранна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клавіатура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встановлена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базовому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блоці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має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чітко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структуровані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елементи</w:t>
            </w:r>
            <w:proofErr w:type="spellEnd"/>
            <w:r>
              <w:rPr>
                <w:rFonts w:eastAsia="Arial" w:cs="Arial"/>
                <w:color w:val="000000"/>
              </w:rPr>
              <w:t xml:space="preserve"> управління </w:t>
            </w:r>
            <w:proofErr w:type="spellStart"/>
            <w:r>
              <w:rPr>
                <w:rFonts w:eastAsia="Arial" w:cs="Arial"/>
                <w:color w:val="000000"/>
              </w:rPr>
              <w:t>згруповані</w:t>
            </w:r>
            <w:proofErr w:type="spellEnd"/>
            <w:r>
              <w:rPr>
                <w:rFonts w:eastAsia="Arial" w:cs="Arial"/>
                <w:color w:val="000000"/>
              </w:rPr>
              <w:t xml:space="preserve"> у </w:t>
            </w:r>
            <w:proofErr w:type="spellStart"/>
            <w:r>
              <w:rPr>
                <w:rFonts w:eastAsia="Arial" w:cs="Arial"/>
                <w:color w:val="000000"/>
              </w:rPr>
              <w:t>функціональні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блоки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1.2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Fixed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scattered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radiation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grid</w:t>
            </w:r>
            <w:proofErr w:type="spellEnd"/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Решітка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розсіяного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опромінення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фіксована</w:t>
            </w:r>
            <w:proofErr w:type="spellEnd"/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1.3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Dose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measure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Chamber</w:t>
            </w:r>
            <w:proofErr w:type="spellEnd"/>
          </w:p>
          <w:p w:rsidR="00607499" w:rsidRDefault="00FA5B0E" w:rsidP="00AB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</w:tabs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Інтегрована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камера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вимірювання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дози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опромінення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* з </w:t>
            </w:r>
            <w:proofErr w:type="spellStart"/>
            <w:r>
              <w:rPr>
                <w:rFonts w:eastAsia="Arial" w:cs="Arial"/>
                <w:color w:val="000000"/>
              </w:rPr>
              <w:t>автоматичним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передаванням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сумарної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дози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радіаційного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протоколу</w:t>
            </w:r>
            <w:proofErr w:type="spellEnd"/>
            <w:r>
              <w:rPr>
                <w:rFonts w:eastAsia="Arial" w:cs="Arial"/>
                <w:color w:val="000000"/>
              </w:rPr>
              <w:t xml:space="preserve"> (CAREMAX) та </w:t>
            </w:r>
            <w:proofErr w:type="spellStart"/>
            <w:r>
              <w:rPr>
                <w:rFonts w:eastAsia="Arial" w:cs="Arial"/>
                <w:color w:val="000000"/>
              </w:rPr>
              <w:t>відображенням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дисплеї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системи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під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час</w:t>
            </w:r>
            <w:proofErr w:type="spellEnd"/>
            <w:r>
              <w:rPr>
                <w:rFonts w:eastAsia="Arial" w:cs="Arial"/>
                <w:color w:val="000000"/>
              </w:rPr>
              <w:t xml:space="preserve"> роботи. </w:t>
            </w:r>
            <w:proofErr w:type="spellStart"/>
            <w:r>
              <w:rPr>
                <w:rFonts w:eastAsia="Arial" w:cs="Arial"/>
                <w:color w:val="000000"/>
              </w:rPr>
              <w:t>Відображення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продукції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дози</w:t>
            </w:r>
            <w:proofErr w:type="spellEnd"/>
            <w:r>
              <w:rPr>
                <w:rFonts w:eastAsia="Arial" w:cs="Arial"/>
                <w:color w:val="000000"/>
              </w:rPr>
              <w:t xml:space="preserve"> в 0,01 сGycm</w:t>
            </w:r>
            <w:r>
              <w:rPr>
                <w:rFonts w:eastAsia="Arial" w:cs="Arial"/>
                <w:color w:val="000000"/>
                <w:vertAlign w:val="superscript"/>
              </w:rPr>
              <w:t>2</w:t>
            </w:r>
            <w:r>
              <w:rPr>
                <w:rFonts w:eastAsia="Arial" w:cs="Arial"/>
                <w:color w:val="000000"/>
              </w:rPr>
              <w:t xml:space="preserve">; </w:t>
            </w:r>
            <w:proofErr w:type="spellStart"/>
            <w:r>
              <w:rPr>
                <w:rFonts w:eastAsia="Arial" w:cs="Arial"/>
                <w:color w:val="000000"/>
              </w:rPr>
              <w:t>відображення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повітряної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керма</w:t>
            </w:r>
            <w:proofErr w:type="spellEnd"/>
            <w:r>
              <w:rPr>
                <w:rFonts w:eastAsia="Arial" w:cs="Arial"/>
                <w:color w:val="000000"/>
              </w:rPr>
              <w:t xml:space="preserve"> в 0,1 cGycm</w:t>
            </w:r>
            <w:r>
              <w:rPr>
                <w:rFonts w:eastAsia="Arial" w:cs="Arial"/>
                <w:color w:val="000000"/>
                <w:vertAlign w:val="superscript"/>
              </w:rPr>
              <w:t>2</w:t>
            </w:r>
            <w:r>
              <w:rPr>
                <w:rFonts w:eastAsia="Arial" w:cs="Arial"/>
                <w:color w:val="000000"/>
              </w:rPr>
              <w:t xml:space="preserve">; </w:t>
            </w:r>
            <w:proofErr w:type="spellStart"/>
            <w:r>
              <w:rPr>
                <w:rFonts w:eastAsia="Arial" w:cs="Arial"/>
                <w:color w:val="000000"/>
              </w:rPr>
              <w:t>відображення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накопиченої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повітряної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керма</w:t>
            </w:r>
            <w:proofErr w:type="spellEnd"/>
            <w:r>
              <w:rPr>
                <w:rFonts w:eastAsia="Arial" w:cs="Arial"/>
                <w:color w:val="000000"/>
              </w:rPr>
              <w:t xml:space="preserve"> в 0,1 </w:t>
            </w:r>
            <w:proofErr w:type="spellStart"/>
            <w:r>
              <w:rPr>
                <w:rFonts w:eastAsia="Arial" w:cs="Arial"/>
                <w:color w:val="000000"/>
              </w:rPr>
              <w:t>mGy</w:t>
            </w:r>
            <w:proofErr w:type="spellEnd"/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1.4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Mobile 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workstation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w. Flex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column</w:t>
            </w:r>
            <w:proofErr w:type="spellEnd"/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Мобільна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робоча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станція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оснащена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центральним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гальмом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паркування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дефлекторами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кабелів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всі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колеса</w:t>
            </w:r>
            <w:proofErr w:type="spellEnd"/>
            <w:r>
              <w:rPr>
                <w:rFonts w:eastAsia="Arial" w:cs="Arial"/>
                <w:color w:val="000000"/>
              </w:rPr>
              <w:t xml:space="preserve">, а </w:t>
            </w:r>
            <w:proofErr w:type="spellStart"/>
            <w:r>
              <w:rPr>
                <w:rFonts w:eastAsia="Arial" w:cs="Arial"/>
                <w:color w:val="000000"/>
              </w:rPr>
              <w:t>також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легко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очищуваною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сенсорною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панеллю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керування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оптичною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мишею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Ємність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збереження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миші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площадка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керування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мишею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як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правою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так</w:t>
            </w:r>
            <w:proofErr w:type="spellEnd"/>
            <w:r>
              <w:rPr>
                <w:rFonts w:eastAsia="Arial" w:cs="Arial"/>
                <w:color w:val="000000"/>
              </w:rPr>
              <w:t xml:space="preserve"> і </w:t>
            </w:r>
            <w:proofErr w:type="spellStart"/>
            <w:r>
              <w:rPr>
                <w:rFonts w:eastAsia="Arial" w:cs="Arial"/>
                <w:color w:val="000000"/>
              </w:rPr>
              <w:t>лівою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рукою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Колона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моніторів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що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вільно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обертається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r>
              <w:rPr>
                <w:rFonts w:eastAsia="Arial" w:cs="Arial"/>
                <w:color w:val="000000"/>
              </w:rPr>
              <w:lastRenderedPageBreak/>
              <w:t xml:space="preserve">з </w:t>
            </w:r>
            <w:proofErr w:type="spellStart"/>
            <w:r>
              <w:rPr>
                <w:rFonts w:eastAsia="Arial" w:cs="Arial"/>
                <w:color w:val="000000"/>
              </w:rPr>
              <w:t>інтегрованими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кабелями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  <w:p w:rsidR="00607499" w:rsidRDefault="00FA5B0E" w:rsidP="00AB56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Зменшення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інтерференції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світла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завдяки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оптимізації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кутів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огляду</w:t>
            </w:r>
            <w:proofErr w:type="spellEnd"/>
          </w:p>
          <w:p w:rsidR="00607499" w:rsidRDefault="00FA5B0E" w:rsidP="00AB56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Колона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моніторів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що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обертається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240</w:t>
            </w:r>
            <w:r>
              <w:rPr>
                <w:rFonts w:eastAsia="Arial" w:cs="Arial"/>
                <w:color w:val="000000"/>
                <w:vertAlign w:val="superscript"/>
              </w:rPr>
              <w:t>0</w:t>
            </w:r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безпровідна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мобільна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робоча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станція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забезпечують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оптимальне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встановлення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моніторів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безпосередньо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біля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пацієнта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lastRenderedPageBreak/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lastRenderedPageBreak/>
              <w:t>1.5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2x TFT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monitor</w:t>
            </w:r>
            <w:proofErr w:type="spellEnd"/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TFT </w:t>
            </w:r>
            <w:proofErr w:type="spellStart"/>
            <w:r>
              <w:rPr>
                <w:rFonts w:eastAsia="Arial" w:cs="Arial"/>
                <w:color w:val="000000"/>
              </w:rPr>
              <w:t>дисплеї</w:t>
            </w:r>
            <w:proofErr w:type="spellEnd"/>
            <w:r>
              <w:rPr>
                <w:rFonts w:eastAsia="Arial" w:cs="Arial"/>
                <w:color w:val="000000"/>
              </w:rPr>
              <w:t xml:space="preserve"> з </w:t>
            </w:r>
            <w:proofErr w:type="spellStart"/>
            <w:r>
              <w:rPr>
                <w:rFonts w:eastAsia="Arial" w:cs="Arial"/>
                <w:color w:val="000000"/>
              </w:rPr>
              <w:t>антиблисковим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покриттям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відображення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поточних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референтних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зображень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Монітор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розміром</w:t>
            </w:r>
            <w:proofErr w:type="spellEnd"/>
            <w:r>
              <w:rPr>
                <w:rFonts w:eastAsia="Arial" w:cs="Arial"/>
                <w:color w:val="000000"/>
              </w:rPr>
              <w:t xml:space="preserve"> 19”, </w:t>
            </w:r>
            <w:proofErr w:type="spellStart"/>
            <w:r>
              <w:rPr>
                <w:rFonts w:eastAsia="Arial" w:cs="Arial"/>
                <w:color w:val="000000"/>
              </w:rPr>
              <w:t>розподільча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здатність</w:t>
            </w:r>
            <w:proofErr w:type="spellEnd"/>
            <w:r>
              <w:rPr>
                <w:rFonts w:eastAsia="Arial" w:cs="Arial"/>
                <w:color w:val="000000"/>
              </w:rPr>
              <w:t xml:space="preserve"> 1280 х 1024 </w:t>
            </w:r>
            <w:proofErr w:type="spellStart"/>
            <w:r>
              <w:rPr>
                <w:rFonts w:eastAsia="Arial" w:cs="Arial"/>
                <w:color w:val="000000"/>
              </w:rPr>
              <w:t>пікселів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кути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вертикального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горизонтального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огляду</w:t>
            </w:r>
            <w:proofErr w:type="spellEnd"/>
            <w:r>
              <w:rPr>
                <w:rFonts w:eastAsia="Arial" w:cs="Arial"/>
                <w:color w:val="000000"/>
              </w:rPr>
              <w:t xml:space="preserve"> 178 </w:t>
            </w:r>
            <w:proofErr w:type="spellStart"/>
            <w:r>
              <w:rPr>
                <w:rFonts w:eastAsia="Arial" w:cs="Arial"/>
                <w:color w:val="000000"/>
              </w:rPr>
              <w:t>град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Макс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яскравість</w:t>
            </w:r>
            <w:proofErr w:type="spellEnd"/>
            <w:r>
              <w:rPr>
                <w:rFonts w:eastAsia="Arial" w:cs="Arial"/>
                <w:color w:val="000000"/>
              </w:rPr>
              <w:t xml:space="preserve"> 300 </w:t>
            </w:r>
            <w:proofErr w:type="spellStart"/>
            <w:r>
              <w:rPr>
                <w:rFonts w:eastAsia="Arial" w:cs="Arial"/>
                <w:color w:val="000000"/>
              </w:rPr>
              <w:t>кд</w:t>
            </w:r>
            <w:proofErr w:type="spellEnd"/>
            <w:r>
              <w:rPr>
                <w:rFonts w:eastAsia="Arial" w:cs="Arial"/>
                <w:color w:val="000000"/>
              </w:rPr>
              <w:t>/см2</w:t>
            </w:r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1.6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Keyboard UK</w:t>
            </w:r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Клавіатура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мембранна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легко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очищувана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з </w:t>
            </w:r>
            <w:proofErr w:type="spellStart"/>
            <w:r>
              <w:rPr>
                <w:rFonts w:eastAsia="Arial" w:cs="Arial"/>
                <w:color w:val="000000"/>
              </w:rPr>
              <w:t>альфанумеричною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клавіатурою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функціональними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клавішами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кнопками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керування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кнопками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курсору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введення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даних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пацієнта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постобробки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зображень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1.7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Standard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foot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switch</w:t>
            </w:r>
            <w:proofErr w:type="spellEnd"/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Стандартний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ножний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перемикач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Вивільнення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опромінення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при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постійній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флюороскопії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Вивільнення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опромінення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для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обраних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режимів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роботи (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цифрові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зображення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імпульсна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флюороскопія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залежно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додатків</w:t>
            </w:r>
            <w:proofErr w:type="spellEnd"/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SUB, ROAD, DCM)</w:t>
            </w:r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1.8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2D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measurement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function</w:t>
            </w:r>
            <w:proofErr w:type="spellEnd"/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Програмний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пакет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вимірювань</w:t>
            </w:r>
            <w:proofErr w:type="spellEnd"/>
            <w:r>
              <w:rPr>
                <w:rFonts w:eastAsia="Arial" w:cs="Arial"/>
                <w:color w:val="000000"/>
              </w:rPr>
              <w:t xml:space="preserve"> в </w:t>
            </w:r>
            <w:proofErr w:type="spellStart"/>
            <w:r>
              <w:rPr>
                <w:rFonts w:eastAsia="Arial" w:cs="Arial"/>
                <w:color w:val="000000"/>
              </w:rPr>
              <w:t>площині</w:t>
            </w:r>
            <w:proofErr w:type="spellEnd"/>
            <w:r>
              <w:rPr>
                <w:rFonts w:eastAsia="Arial" w:cs="Arial"/>
                <w:color w:val="000000"/>
              </w:rPr>
              <w:t xml:space="preserve"> з </w:t>
            </w:r>
            <w:proofErr w:type="spellStart"/>
            <w:r>
              <w:rPr>
                <w:rFonts w:eastAsia="Arial" w:cs="Arial"/>
                <w:color w:val="000000"/>
              </w:rPr>
              <w:t>інтегрованим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калібруванням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встановлення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шкали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вимірювань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дистанцій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рентгенівському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зображенні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При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вимірюванні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кутів</w:t>
            </w:r>
            <w:proofErr w:type="spellEnd"/>
            <w:r>
              <w:rPr>
                <w:rFonts w:eastAsia="Arial" w:cs="Arial"/>
                <w:color w:val="00000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</w:rPr>
              <w:t>сторону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кута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можуть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біти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змінені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незалежно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Комплементарний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кут</w:t>
            </w:r>
            <w:proofErr w:type="spellEnd"/>
            <w:r>
              <w:rPr>
                <w:rFonts w:eastAsia="Arial" w:cs="Arial"/>
                <w:color w:val="000000"/>
              </w:rPr>
              <w:t xml:space="preserve"> (=180</w:t>
            </w:r>
            <w:r>
              <w:rPr>
                <w:rFonts w:eastAsia="Arial" w:cs="Arial"/>
                <w:color w:val="000000"/>
                <w:vertAlign w:val="superscript"/>
              </w:rPr>
              <w:t>0</w:t>
            </w:r>
            <w:r>
              <w:rPr>
                <w:rFonts w:eastAsia="Arial" w:cs="Arial"/>
                <w:color w:val="000000"/>
              </w:rPr>
              <w:t xml:space="preserve"> – </w:t>
            </w:r>
            <w:proofErr w:type="spellStart"/>
            <w:r>
              <w:rPr>
                <w:rFonts w:eastAsia="Arial" w:cs="Arial"/>
                <w:color w:val="000000"/>
              </w:rPr>
              <w:t>виміряний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кут</w:t>
            </w:r>
            <w:proofErr w:type="spellEnd"/>
            <w:r>
              <w:rPr>
                <w:rFonts w:eastAsia="Arial" w:cs="Arial"/>
                <w:color w:val="000000"/>
              </w:rPr>
              <w:t xml:space="preserve">) </w:t>
            </w:r>
            <w:proofErr w:type="spellStart"/>
            <w:r>
              <w:rPr>
                <w:rFonts w:eastAsia="Arial" w:cs="Arial"/>
                <w:color w:val="000000"/>
              </w:rPr>
              <w:t>може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бути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виміряний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із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зміною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напрямку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кута</w:t>
            </w:r>
            <w:proofErr w:type="spellEnd"/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1.9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CD / DVD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recorder</w:t>
            </w:r>
            <w:proofErr w:type="spellEnd"/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Пристрій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запису</w:t>
            </w:r>
            <w:proofErr w:type="spellEnd"/>
            <w:r>
              <w:rPr>
                <w:rFonts w:eastAsia="Arial" w:cs="Arial"/>
                <w:color w:val="000000"/>
              </w:rPr>
              <w:t xml:space="preserve"> CD / DVD</w:t>
            </w:r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1.10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Skin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Spacer</w:t>
            </w:r>
            <w:proofErr w:type="spellEnd"/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Проставка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збільшення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мінімальної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відстані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від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шкіри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трубки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</w:t>
            </w:r>
            <w:proofErr w:type="spellEnd"/>
            <w:r>
              <w:rPr>
                <w:rFonts w:eastAsia="Arial" w:cs="Arial"/>
                <w:color w:val="000000"/>
              </w:rPr>
              <w:t xml:space="preserve"> 30 </w:t>
            </w:r>
            <w:proofErr w:type="spellStart"/>
            <w:r>
              <w:rPr>
                <w:rFonts w:eastAsia="Arial" w:cs="Arial"/>
                <w:color w:val="000000"/>
              </w:rPr>
              <w:t>см</w:t>
            </w:r>
            <w:proofErr w:type="spellEnd"/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1.11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color w:val="000000"/>
              </w:rPr>
              <w:t>Grounding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cable</w:t>
            </w:r>
            <w:proofErr w:type="spellEnd"/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Кабель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заземлення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системи</w:t>
            </w:r>
            <w:proofErr w:type="spellEnd"/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1.12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color w:val="000000"/>
              </w:rPr>
              <w:t>Dispos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cover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-C- transparent</w:t>
            </w:r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Стерильне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покриття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всієї</w:t>
            </w:r>
            <w:proofErr w:type="spellEnd"/>
            <w:r>
              <w:rPr>
                <w:rFonts w:eastAsia="Arial" w:cs="Arial"/>
                <w:color w:val="000000"/>
              </w:rPr>
              <w:t xml:space="preserve"> С-</w:t>
            </w:r>
            <w:proofErr w:type="spellStart"/>
            <w:r>
              <w:rPr>
                <w:rFonts w:eastAsia="Arial" w:cs="Arial"/>
                <w:color w:val="000000"/>
              </w:rPr>
              <w:t>дуги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Фіксується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допомогою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металічного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фіксатора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Блок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трубки</w:t>
            </w:r>
            <w:proofErr w:type="spellEnd"/>
            <w:r>
              <w:rPr>
                <w:rFonts w:eastAsia="Arial" w:cs="Arial"/>
                <w:color w:val="000000"/>
              </w:rPr>
              <w:t xml:space="preserve"> та </w:t>
            </w:r>
            <w:proofErr w:type="spellStart"/>
            <w:r>
              <w:rPr>
                <w:rFonts w:eastAsia="Arial" w:cs="Arial"/>
                <w:color w:val="000000"/>
              </w:rPr>
              <w:t>підсилювач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сигналу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закриваються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прозорими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чохлами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із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еластичними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фіксаторами</w:t>
            </w:r>
            <w:proofErr w:type="spellEnd"/>
            <w:r>
              <w:rPr>
                <w:rFonts w:eastAsia="Arial" w:cs="Arial"/>
                <w:color w:val="000000"/>
              </w:rPr>
              <w:t xml:space="preserve">. 16 </w:t>
            </w:r>
            <w:proofErr w:type="spellStart"/>
            <w:r>
              <w:rPr>
                <w:rFonts w:eastAsia="Arial" w:cs="Arial"/>
                <w:color w:val="000000"/>
              </w:rPr>
              <w:t>комплектів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1.13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color w:val="000000"/>
              </w:rPr>
              <w:t>Metal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Clamp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C</w:t>
            </w:r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Фіксатор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металічний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фіксації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покриття</w:t>
            </w:r>
            <w:proofErr w:type="spellEnd"/>
            <w:r>
              <w:rPr>
                <w:rFonts w:eastAsia="Arial" w:cs="Arial"/>
                <w:color w:val="000000"/>
              </w:rPr>
              <w:t xml:space="preserve"> С-</w:t>
            </w:r>
            <w:proofErr w:type="spellStart"/>
            <w:r>
              <w:rPr>
                <w:rFonts w:eastAsia="Arial" w:cs="Arial"/>
                <w:color w:val="000000"/>
              </w:rPr>
              <w:t>арки</w:t>
            </w:r>
            <w:proofErr w:type="spellEnd"/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1.14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b/>
                <w:color w:val="000000"/>
              </w:rPr>
              <w:t>Disposable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cover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- I.I.-transparent</w:t>
            </w:r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Покриття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блоку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підсилювача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сигналу</w:t>
            </w:r>
            <w:proofErr w:type="spellEnd"/>
            <w:r>
              <w:rPr>
                <w:rFonts w:eastAsia="Arial" w:cs="Arial"/>
                <w:color w:val="000000"/>
              </w:rPr>
              <w:t xml:space="preserve"> з </w:t>
            </w:r>
            <w:proofErr w:type="spellStart"/>
            <w:r>
              <w:rPr>
                <w:rFonts w:eastAsia="Arial" w:cs="Arial"/>
                <w:color w:val="000000"/>
              </w:rPr>
              <w:t>пластикового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ковпака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із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еластичними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зав’язками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Завдяки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прозорості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може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використовуватись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разом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із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лазерним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прицілом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Комплект</w:t>
            </w:r>
            <w:proofErr w:type="spellEnd"/>
            <w:r>
              <w:rPr>
                <w:rFonts w:eastAsia="Arial" w:cs="Arial"/>
                <w:color w:val="000000"/>
              </w:rPr>
              <w:t xml:space="preserve"> з 30 </w:t>
            </w:r>
            <w:proofErr w:type="spellStart"/>
            <w:r>
              <w:rPr>
                <w:rFonts w:eastAsia="Arial" w:cs="Arial"/>
                <w:color w:val="000000"/>
              </w:rPr>
              <w:t>чохлів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1.15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Sterile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cover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0000"/>
              </w:rPr>
              <w:t>single</w:t>
            </w:r>
            <w:proofErr w:type="spellEnd"/>
            <w:r>
              <w:rPr>
                <w:rFonts w:eastAsia="Arial" w:cs="Arial"/>
                <w:b/>
                <w:color w:val="000000"/>
              </w:rPr>
              <w:t xml:space="preserve"> tank</w:t>
            </w:r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Стерильне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покриття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електронно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оптичного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перетворювача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верхньої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частини</w:t>
            </w:r>
            <w:proofErr w:type="spellEnd"/>
            <w:r>
              <w:rPr>
                <w:rFonts w:eastAsia="Arial" w:cs="Arial"/>
                <w:color w:val="000000"/>
              </w:rPr>
              <w:t xml:space="preserve"> С-</w:t>
            </w:r>
            <w:proofErr w:type="spellStart"/>
            <w:r>
              <w:rPr>
                <w:rFonts w:eastAsia="Arial" w:cs="Arial"/>
                <w:color w:val="000000"/>
              </w:rPr>
              <w:t>дуги</w:t>
            </w:r>
            <w:proofErr w:type="spellEnd"/>
            <w:r>
              <w:rPr>
                <w:rFonts w:eastAsia="Arial" w:cs="Arial"/>
                <w:color w:val="000000"/>
              </w:rPr>
              <w:t xml:space="preserve"> з </w:t>
            </w:r>
            <w:proofErr w:type="spellStart"/>
            <w:r>
              <w:rPr>
                <w:rFonts w:eastAsia="Arial" w:cs="Arial"/>
                <w:color w:val="000000"/>
              </w:rPr>
              <w:t>прозорої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пластикової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плівки</w:t>
            </w:r>
            <w:proofErr w:type="spellEnd"/>
            <w:r>
              <w:rPr>
                <w:rFonts w:eastAsia="Arial" w:cs="Arial"/>
                <w:color w:val="000000"/>
              </w:rPr>
              <w:t xml:space="preserve">.  </w:t>
            </w:r>
            <w:proofErr w:type="spellStart"/>
            <w:r>
              <w:rPr>
                <w:rFonts w:eastAsia="Arial" w:cs="Arial"/>
                <w:color w:val="000000"/>
              </w:rPr>
              <w:t>Може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використовуватись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із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лазерним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світловим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локалізатором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Комплект</w:t>
            </w:r>
            <w:proofErr w:type="spellEnd"/>
            <w:r>
              <w:rPr>
                <w:rFonts w:eastAsia="Arial" w:cs="Arial"/>
                <w:color w:val="000000"/>
              </w:rPr>
              <w:t xml:space="preserve"> з 50 </w:t>
            </w:r>
            <w:proofErr w:type="spellStart"/>
            <w:r>
              <w:rPr>
                <w:rFonts w:eastAsia="Arial" w:cs="Arial"/>
                <w:color w:val="000000"/>
              </w:rPr>
              <w:t>шт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  <w:tr w:rsidR="00607499">
        <w:tc>
          <w:tcPr>
            <w:tcW w:w="598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1.16</w:t>
            </w:r>
          </w:p>
        </w:tc>
        <w:tc>
          <w:tcPr>
            <w:tcW w:w="8474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 xml:space="preserve">Standard </w:t>
            </w:r>
            <w:proofErr w:type="spellStart"/>
            <w:r>
              <w:rPr>
                <w:rFonts w:ascii="Open Sans" w:eastAsia="Open Sans" w:hAnsi="Open Sans" w:cs="Open Sans"/>
                <w:b/>
                <w:color w:val="000000"/>
              </w:rPr>
              <w:t>foot</w:t>
            </w:r>
            <w:proofErr w:type="spellEnd"/>
            <w:r>
              <w:rPr>
                <w:rFonts w:ascii="Open Sans" w:eastAsia="Open Sans" w:hAnsi="Open Sans" w:cs="Open Sans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000000"/>
              </w:rPr>
              <w:t>switch</w:t>
            </w:r>
            <w:proofErr w:type="spellEnd"/>
            <w:r>
              <w:rPr>
                <w:rFonts w:ascii="Open Sans" w:eastAsia="Open Sans" w:hAnsi="Open Sans" w:cs="Open Sans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color w:val="000000"/>
              </w:rPr>
              <w:t>cover</w:t>
            </w:r>
            <w:proofErr w:type="spellEnd"/>
          </w:p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</w:rPr>
            </w:pPr>
            <w:proofErr w:type="spellStart"/>
            <w:r>
              <w:rPr>
                <w:rFonts w:eastAsia="Arial" w:cs="Arial"/>
                <w:color w:val="000000"/>
              </w:rPr>
              <w:t>Покриття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для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стандартного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ножного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перемикача</w:t>
            </w:r>
            <w:proofErr w:type="spellEnd"/>
            <w:r>
              <w:rPr>
                <w:rFonts w:eastAsia="Arial" w:cs="Arial"/>
                <w:color w:val="000000"/>
              </w:rPr>
              <w:t xml:space="preserve"> з </w:t>
            </w:r>
            <w:proofErr w:type="spellStart"/>
            <w:r>
              <w:rPr>
                <w:rFonts w:eastAsia="Arial" w:cs="Arial"/>
                <w:color w:val="000000"/>
              </w:rPr>
              <w:t>прозорої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пластикової</w:t>
            </w:r>
            <w:proofErr w:type="spellEnd"/>
            <w:r>
              <w:rPr>
                <w:rFonts w:eastAsia="Arial" w:cs="Arial"/>
                <w:color w:val="00000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</w:rPr>
              <w:t>плівки</w:t>
            </w:r>
            <w:proofErr w:type="spellEnd"/>
            <w:r>
              <w:rPr>
                <w:rFonts w:eastAsia="Arial" w:cs="Arial"/>
                <w:color w:val="000000"/>
              </w:rPr>
              <w:t xml:space="preserve">. </w:t>
            </w:r>
            <w:proofErr w:type="spellStart"/>
            <w:r>
              <w:rPr>
                <w:rFonts w:eastAsia="Arial" w:cs="Arial"/>
                <w:color w:val="000000"/>
              </w:rPr>
              <w:t>Комплект</w:t>
            </w:r>
            <w:proofErr w:type="spellEnd"/>
            <w:r>
              <w:rPr>
                <w:rFonts w:eastAsia="Arial" w:cs="Arial"/>
                <w:color w:val="000000"/>
              </w:rPr>
              <w:t xml:space="preserve"> з 50 </w:t>
            </w:r>
            <w:proofErr w:type="spellStart"/>
            <w:r>
              <w:rPr>
                <w:rFonts w:eastAsia="Arial" w:cs="Arial"/>
                <w:color w:val="000000"/>
              </w:rPr>
              <w:t>шт</w:t>
            </w:r>
            <w:proofErr w:type="spellEnd"/>
            <w:r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993" w:type="dxa"/>
          </w:tcPr>
          <w:p w:rsidR="00607499" w:rsidRDefault="00FA5B0E" w:rsidP="00AB5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1</w:t>
            </w:r>
          </w:p>
        </w:tc>
      </w:tr>
    </w:tbl>
    <w:p w:rsidR="00607499" w:rsidRDefault="00607499" w:rsidP="00607499">
      <w:pPr>
        <w:pBdr>
          <w:top w:val="nil"/>
          <w:left w:val="nil"/>
          <w:bottom w:val="nil"/>
          <w:right w:val="nil"/>
          <w:between w:val="nil"/>
        </w:pBdr>
        <w:tabs>
          <w:tab w:val="left" w:pos="1724"/>
        </w:tabs>
        <w:spacing w:line="240" w:lineRule="auto"/>
        <w:ind w:left="0" w:hanging="2"/>
        <w:rPr>
          <w:rFonts w:eastAsia="Arial" w:cs="Arial"/>
          <w:color w:val="000000"/>
        </w:rPr>
      </w:pPr>
    </w:p>
    <w:sectPr w:rsidR="00607499">
      <w:headerReference w:type="default" r:id="rId9"/>
      <w:footerReference w:type="default" r:id="rId10"/>
      <w:pgSz w:w="11906" w:h="16838"/>
      <w:pgMar w:top="1560" w:right="850" w:bottom="1134" w:left="1701" w:header="708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35" w:rsidRDefault="00B97135" w:rsidP="00AB563E">
      <w:pPr>
        <w:spacing w:line="240" w:lineRule="auto"/>
        <w:ind w:left="0" w:hanging="2"/>
      </w:pPr>
      <w:r>
        <w:separator/>
      </w:r>
    </w:p>
  </w:endnote>
  <w:endnote w:type="continuationSeparator" w:id="0">
    <w:p w:rsidR="00B97135" w:rsidRDefault="00B97135" w:rsidP="00AB56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emens Serif Semibold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Siemens Serif OSF Semi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99" w:rsidRDefault="00FA5B0E" w:rsidP="00AB563E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eastAsia="Arial" w:cs="Arial"/>
        <w:color w:val="000000"/>
        <w:sz w:val="14"/>
        <w:szCs w:val="14"/>
      </w:rPr>
    </w:pPr>
    <w:bookmarkStart w:id="1" w:name="gjdgxs" w:colFirst="0" w:colLast="0"/>
    <w:bookmarkEnd w:id="1"/>
    <w:r>
      <w:rPr>
        <w:rFonts w:eastAsia="Arial" w:cs="Arial"/>
        <w:color w:val="000000"/>
        <w:sz w:val="14"/>
        <w:szCs w:val="14"/>
      </w:rPr>
      <w:tab/>
      <w:t xml:space="preserve">Page </w:t>
    </w:r>
    <w:r>
      <w:rPr>
        <w:rFonts w:eastAsia="Arial" w:cs="Arial"/>
        <w:color w:val="000000"/>
        <w:sz w:val="14"/>
        <w:szCs w:val="14"/>
      </w:rPr>
      <w:fldChar w:fldCharType="begin"/>
    </w:r>
    <w:r>
      <w:rPr>
        <w:rFonts w:eastAsia="Arial" w:cs="Arial"/>
        <w:color w:val="000000"/>
        <w:sz w:val="14"/>
        <w:szCs w:val="14"/>
      </w:rPr>
      <w:instrText>PAGE</w:instrText>
    </w:r>
    <w:r>
      <w:rPr>
        <w:rFonts w:eastAsia="Arial" w:cs="Arial"/>
        <w:color w:val="000000"/>
        <w:sz w:val="14"/>
        <w:szCs w:val="14"/>
      </w:rPr>
      <w:fldChar w:fldCharType="separate"/>
    </w:r>
    <w:r w:rsidR="009C428C">
      <w:rPr>
        <w:rFonts w:eastAsia="Arial" w:cs="Arial"/>
        <w:noProof/>
        <w:color w:val="000000"/>
        <w:sz w:val="14"/>
        <w:szCs w:val="14"/>
      </w:rPr>
      <w:t>4</w:t>
    </w:r>
    <w:r>
      <w:rPr>
        <w:rFonts w:eastAsia="Arial" w:cs="Arial"/>
        <w:color w:val="000000"/>
        <w:sz w:val="14"/>
        <w:szCs w:val="14"/>
      </w:rPr>
      <w:fldChar w:fldCharType="end"/>
    </w:r>
    <w:bookmarkStart w:id="2" w:name="30j0zll" w:colFirst="0" w:colLast="0"/>
    <w:bookmarkEnd w:id="2"/>
    <w:r>
      <w:rPr>
        <w:rFonts w:eastAsia="Arial" w:cs="Arial"/>
        <w:color w:val="000000"/>
        <w:sz w:val="14"/>
        <w:szCs w:val="14"/>
      </w:rPr>
      <w:t xml:space="preserve"> </w:t>
    </w:r>
    <w:proofErr w:type="spellStart"/>
    <w:r>
      <w:rPr>
        <w:rFonts w:eastAsia="Arial" w:cs="Arial"/>
        <w:color w:val="000000"/>
        <w:sz w:val="14"/>
        <w:szCs w:val="14"/>
      </w:rPr>
      <w:t>of</w:t>
    </w:r>
    <w:proofErr w:type="spellEnd"/>
    <w:r>
      <w:rPr>
        <w:rFonts w:eastAsia="Arial" w:cs="Arial"/>
        <w:color w:val="000000"/>
        <w:sz w:val="14"/>
        <w:szCs w:val="14"/>
      </w:rPr>
      <w:t xml:space="preserve"> </w:t>
    </w:r>
    <w:r>
      <w:rPr>
        <w:rFonts w:eastAsia="Arial" w:cs="Arial"/>
        <w:color w:val="000000"/>
        <w:sz w:val="14"/>
        <w:szCs w:val="14"/>
      </w:rPr>
      <w:fldChar w:fldCharType="begin"/>
    </w:r>
    <w:r>
      <w:rPr>
        <w:rFonts w:eastAsia="Arial" w:cs="Arial"/>
        <w:color w:val="000000"/>
        <w:sz w:val="14"/>
        <w:szCs w:val="14"/>
      </w:rPr>
      <w:instrText>NUMPAGES</w:instrText>
    </w:r>
    <w:r>
      <w:rPr>
        <w:rFonts w:eastAsia="Arial" w:cs="Arial"/>
        <w:color w:val="000000"/>
        <w:sz w:val="14"/>
        <w:szCs w:val="14"/>
      </w:rPr>
      <w:fldChar w:fldCharType="separate"/>
    </w:r>
    <w:r w:rsidR="009C428C">
      <w:rPr>
        <w:rFonts w:eastAsia="Arial" w:cs="Arial"/>
        <w:noProof/>
        <w:color w:val="000000"/>
        <w:sz w:val="14"/>
        <w:szCs w:val="14"/>
      </w:rPr>
      <w:t>4</w:t>
    </w:r>
    <w:r>
      <w:rPr>
        <w:rFonts w:eastAsia="Arial" w:cs="Arial"/>
        <w:color w:val="000000"/>
        <w:sz w:val="14"/>
        <w:szCs w:val="14"/>
      </w:rPr>
      <w:fldChar w:fldCharType="end"/>
    </w:r>
  </w:p>
  <w:p w:rsidR="00607499" w:rsidRDefault="00607499" w:rsidP="00AB563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35" w:rsidRDefault="00B97135" w:rsidP="00AB563E">
      <w:pPr>
        <w:spacing w:line="240" w:lineRule="auto"/>
        <w:ind w:left="0" w:hanging="2"/>
      </w:pPr>
      <w:r>
        <w:separator/>
      </w:r>
    </w:p>
  </w:footnote>
  <w:footnote w:type="continuationSeparator" w:id="0">
    <w:p w:rsidR="00B97135" w:rsidRDefault="00B97135" w:rsidP="00AB56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99" w:rsidRDefault="00FA5B0E" w:rsidP="00AB563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color w:val="000000"/>
      </w:rPr>
      <w:tab/>
    </w:r>
    <w:r>
      <w:rPr>
        <w:rFonts w:eastAsia="Arial" w:cs="Arial"/>
        <w:color w:val="000000"/>
      </w:rPr>
      <w:tab/>
    </w:r>
    <w:r>
      <w:rPr>
        <w:rFonts w:ascii="Siemens Serif OSF Semibold" w:eastAsia="Siemens Serif OSF Semibold" w:hAnsi="Siemens Serif OSF Semibold" w:cs="Siemens Serif OSF Semibold"/>
        <w:b/>
        <w:noProof/>
        <w:color w:val="000000"/>
        <w:sz w:val="28"/>
        <w:szCs w:val="28"/>
        <w:lang w:val="ru-RU" w:eastAsia="ru-RU"/>
      </w:rPr>
      <w:drawing>
        <wp:inline distT="0" distB="0" distL="114300" distR="114300">
          <wp:extent cx="1323975" cy="447675"/>
          <wp:effectExtent l="0" t="0" r="0" b="0"/>
          <wp:docPr id="1028" name="image2.png" descr="cid:image002.gif@01D1D90A.1B90CD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2.gif@01D1D90A.1B90CD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02A"/>
    <w:multiLevelType w:val="multilevel"/>
    <w:tmpl w:val="7FE4F1E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C7B185B"/>
    <w:multiLevelType w:val="multilevel"/>
    <w:tmpl w:val="408E0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499"/>
    <w:rsid w:val="00607499"/>
    <w:rsid w:val="009C428C"/>
    <w:rsid w:val="00AB563E"/>
    <w:rsid w:val="00B97135"/>
    <w:rsid w:val="00F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/>
      <w:position w:val="-1"/>
      <w:lang w:val="de-DE" w:eastAsia="de-DE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cfnutzer">
    <w:name w:val="scfnutzer"/>
    <w:basedOn w:val="a"/>
    <w:pPr>
      <w:spacing w:line="180" w:lineRule="atLeast"/>
    </w:pPr>
    <w:rPr>
      <w:noProof/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a"/>
    <w:pPr>
      <w:spacing w:line="220" w:lineRule="atLeast"/>
    </w:pPr>
    <w:rPr>
      <w:noProof/>
    </w:rPr>
  </w:style>
  <w:style w:type="paragraph" w:customStyle="1" w:styleId="scfuz">
    <w:name w:val="scf_uz"/>
    <w:basedOn w:val="scfnutzer"/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fgruss">
    <w:name w:val="scf_gruss"/>
    <w:basedOn w:val="a"/>
    <w:pPr>
      <w:keepNext/>
      <w:keepLines/>
    </w:pPr>
    <w:rPr>
      <w:noProof/>
    </w:rPr>
  </w:style>
  <w:style w:type="paragraph" w:styleId="a5">
    <w:name w:val="header"/>
    <w:basedOn w:val="a"/>
    <w:qFormat/>
  </w:style>
  <w:style w:type="character" w:customStyle="1" w:styleId="a6">
    <w:name w:val="Верхний колонтитул Знак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de-DE" w:eastAsia="de-DE"/>
    </w:rPr>
  </w:style>
  <w:style w:type="paragraph" w:styleId="a7">
    <w:name w:val="footer"/>
    <w:basedOn w:val="a"/>
    <w:qFormat/>
  </w:style>
  <w:style w:type="character" w:customStyle="1" w:styleId="a8">
    <w:name w:val="Нижний колонтитул Знак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de-DE" w:eastAsia="de-DE"/>
    </w:rPr>
  </w:style>
  <w:style w:type="paragraph" w:customStyle="1" w:styleId="scfstandard">
    <w:name w:val="scf_stand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/>
      <w:noProof/>
      <w:position w:val="-1"/>
    </w:rPr>
  </w:style>
  <w:style w:type="paragraph" w:customStyle="1" w:styleId="scforgzeile">
    <w:name w:val="scforgzeile"/>
    <w:basedOn w:val="scfstandard"/>
    <w:pPr>
      <w:spacing w:line="160" w:lineRule="atLeast"/>
    </w:pPr>
    <w:rPr>
      <w:sz w:val="14"/>
    </w:rPr>
  </w:style>
  <w:style w:type="paragraph" w:customStyle="1" w:styleId="scfFu1-4">
    <w:name w:val="scfFuß1-4"/>
    <w:basedOn w:val="scfstandard"/>
    <w:pPr>
      <w:spacing w:line="160" w:lineRule="atLeast"/>
    </w:pPr>
    <w:rPr>
      <w:sz w:val="14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basedOn w:val="a"/>
    <w:rPr>
      <w:rFonts w:ascii="Calibri" w:eastAsia="Calibri" w:hAnsi="Calibri"/>
      <w:sz w:val="22"/>
      <w:szCs w:val="22"/>
      <w:lang w:val="ru-RU" w:eastAsia="ru-RU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DE" w:eastAsia="de-DE"/>
    </w:rPr>
  </w:style>
  <w:style w:type="paragraph" w:customStyle="1" w:styleId="H-TextFormat">
    <w:name w:val="H-Text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2"/>
      <w:szCs w:val="22"/>
      <w:lang w:val="en-US" w:eastAsia="de-DE"/>
    </w:rPr>
  </w:style>
  <w:style w:type="paragraph" w:styleId="ad">
    <w:name w:val="List Paragraph"/>
    <w:basedOn w:val="a"/>
    <w:pPr>
      <w:ind w:left="720"/>
      <w:contextualSpacing/>
    </w:pPr>
  </w:style>
  <w:style w:type="character" w:customStyle="1" w:styleId="Anrede1IhrZeichen">
    <w:name w:val="Anrede1IhrZeichen"/>
    <w:rPr>
      <w:rFonts w:ascii="Arial" w:hAnsi="Arial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Sonderberschrift">
    <w:name w:val="Sonderüberschrift"/>
    <w:basedOn w:val="ae"/>
    <w:pPr>
      <w:tabs>
        <w:tab w:val="left" w:pos="4253"/>
        <w:tab w:val="left" w:pos="7371"/>
      </w:tabs>
      <w:spacing w:after="0"/>
    </w:pPr>
    <w:rPr>
      <w:rFonts w:cs="Arial"/>
      <w:b w:val="0"/>
      <w:bCs w:val="0"/>
      <w:noProof/>
      <w:color w:val="auto"/>
      <w:sz w:val="16"/>
      <w:szCs w:val="20"/>
      <w:u w:val="single"/>
    </w:rPr>
  </w:style>
  <w:style w:type="paragraph" w:styleId="ae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iemens Serif Semibold" w:hAnsi="Siemens Serif Semibold" w:cs="Siemens Serif Semibold"/>
      <w:color w:val="000000"/>
      <w:position w:val="-1"/>
      <w:sz w:val="24"/>
      <w:szCs w:val="24"/>
      <w:lang w:val="ru-RU" w:eastAsia="en-US"/>
    </w:rPr>
  </w:style>
  <w:style w:type="character" w:customStyle="1" w:styleId="FontStyle">
    <w:name w:val="Font Style"/>
    <w:rPr>
      <w:b/>
      <w:bCs/>
      <w:color w:val="0000FF"/>
      <w:w w:val="100"/>
      <w:position w:val="-1"/>
      <w:sz w:val="44"/>
      <w:szCs w:val="44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/>
      <w:position w:val="-1"/>
      <w:lang w:val="de-DE" w:eastAsia="de-DE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cfnutzer">
    <w:name w:val="scfnutzer"/>
    <w:basedOn w:val="a"/>
    <w:pPr>
      <w:spacing w:line="180" w:lineRule="atLeast"/>
    </w:pPr>
    <w:rPr>
      <w:noProof/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a"/>
    <w:pPr>
      <w:spacing w:line="220" w:lineRule="atLeast"/>
    </w:pPr>
    <w:rPr>
      <w:noProof/>
    </w:rPr>
  </w:style>
  <w:style w:type="paragraph" w:customStyle="1" w:styleId="scfuz">
    <w:name w:val="scf_uz"/>
    <w:basedOn w:val="scfnutzer"/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fgruss">
    <w:name w:val="scf_gruss"/>
    <w:basedOn w:val="a"/>
    <w:pPr>
      <w:keepNext/>
      <w:keepLines/>
    </w:pPr>
    <w:rPr>
      <w:noProof/>
    </w:rPr>
  </w:style>
  <w:style w:type="paragraph" w:styleId="a5">
    <w:name w:val="header"/>
    <w:basedOn w:val="a"/>
    <w:qFormat/>
  </w:style>
  <w:style w:type="character" w:customStyle="1" w:styleId="a6">
    <w:name w:val="Верхний колонтитул Знак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de-DE" w:eastAsia="de-DE"/>
    </w:rPr>
  </w:style>
  <w:style w:type="paragraph" w:styleId="a7">
    <w:name w:val="footer"/>
    <w:basedOn w:val="a"/>
    <w:qFormat/>
  </w:style>
  <w:style w:type="character" w:customStyle="1" w:styleId="a8">
    <w:name w:val="Нижний колонтитул Знак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de-DE" w:eastAsia="de-DE"/>
    </w:rPr>
  </w:style>
  <w:style w:type="paragraph" w:customStyle="1" w:styleId="scfstandard">
    <w:name w:val="scf_stand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/>
      <w:noProof/>
      <w:position w:val="-1"/>
    </w:rPr>
  </w:style>
  <w:style w:type="paragraph" w:customStyle="1" w:styleId="scforgzeile">
    <w:name w:val="scforgzeile"/>
    <w:basedOn w:val="scfstandard"/>
    <w:pPr>
      <w:spacing w:line="160" w:lineRule="atLeast"/>
    </w:pPr>
    <w:rPr>
      <w:sz w:val="14"/>
    </w:rPr>
  </w:style>
  <w:style w:type="paragraph" w:customStyle="1" w:styleId="scfFu1-4">
    <w:name w:val="scfFuß1-4"/>
    <w:basedOn w:val="scfstandard"/>
    <w:pPr>
      <w:spacing w:line="160" w:lineRule="atLeast"/>
    </w:pPr>
    <w:rPr>
      <w:sz w:val="14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basedOn w:val="a"/>
    <w:rPr>
      <w:rFonts w:ascii="Calibri" w:eastAsia="Calibri" w:hAnsi="Calibri"/>
      <w:sz w:val="22"/>
      <w:szCs w:val="22"/>
      <w:lang w:val="ru-RU" w:eastAsia="ru-RU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DE" w:eastAsia="de-DE"/>
    </w:rPr>
  </w:style>
  <w:style w:type="paragraph" w:customStyle="1" w:styleId="H-TextFormat">
    <w:name w:val="H-Text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2"/>
      <w:szCs w:val="22"/>
      <w:lang w:val="en-US" w:eastAsia="de-DE"/>
    </w:rPr>
  </w:style>
  <w:style w:type="paragraph" w:styleId="ad">
    <w:name w:val="List Paragraph"/>
    <w:basedOn w:val="a"/>
    <w:pPr>
      <w:ind w:left="720"/>
      <w:contextualSpacing/>
    </w:pPr>
  </w:style>
  <w:style w:type="character" w:customStyle="1" w:styleId="Anrede1IhrZeichen">
    <w:name w:val="Anrede1IhrZeichen"/>
    <w:rPr>
      <w:rFonts w:ascii="Arial" w:hAnsi="Arial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Sonderberschrift">
    <w:name w:val="Sonderüberschrift"/>
    <w:basedOn w:val="ae"/>
    <w:pPr>
      <w:tabs>
        <w:tab w:val="left" w:pos="4253"/>
        <w:tab w:val="left" w:pos="7371"/>
      </w:tabs>
      <w:spacing w:after="0"/>
    </w:pPr>
    <w:rPr>
      <w:rFonts w:cs="Arial"/>
      <w:b w:val="0"/>
      <w:bCs w:val="0"/>
      <w:noProof/>
      <w:color w:val="auto"/>
      <w:sz w:val="16"/>
      <w:szCs w:val="20"/>
      <w:u w:val="single"/>
    </w:rPr>
  </w:style>
  <w:style w:type="paragraph" w:styleId="ae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iemens Serif Semibold" w:hAnsi="Siemens Serif Semibold" w:cs="Siemens Serif Semibold"/>
      <w:color w:val="000000"/>
      <w:position w:val="-1"/>
      <w:sz w:val="24"/>
      <w:szCs w:val="24"/>
      <w:lang w:val="ru-RU" w:eastAsia="en-US"/>
    </w:rPr>
  </w:style>
  <w:style w:type="character" w:customStyle="1" w:styleId="FontStyle">
    <w:name w:val="Font Style"/>
    <w:rPr>
      <w:b/>
      <w:bCs/>
      <w:color w:val="0000FF"/>
      <w:w w:val="100"/>
      <w:position w:val="-1"/>
      <w:sz w:val="44"/>
      <w:szCs w:val="44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iev0075t</dc:creator>
  <cp:lastModifiedBy>Deputat</cp:lastModifiedBy>
  <cp:revision>3</cp:revision>
  <dcterms:created xsi:type="dcterms:W3CDTF">2019-03-15T09:50:00Z</dcterms:created>
  <dcterms:modified xsi:type="dcterms:W3CDTF">2019-07-03T08:33:00Z</dcterms:modified>
</cp:coreProperties>
</file>