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692D19" w:rsidRPr="005F5038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:rsidR="00692D19" w:rsidRPr="005F5038" w:rsidRDefault="00692D19" w:rsidP="00692D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bookmarkStart w:id="0" w:name="_GoBack" w:colFirst="1" w:colLast="1"/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Pr="00692D19" w:rsidRDefault="00692D19" w:rsidP="00692D1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92D19">
              <w:rPr>
                <w:color w:val="000000"/>
                <w:sz w:val="28"/>
                <w:szCs w:val="28"/>
              </w:rPr>
              <w:t>Ремонтно-</w:t>
            </w:r>
            <w:proofErr w:type="spellStart"/>
            <w:r w:rsidRPr="00692D19">
              <w:rPr>
                <w:color w:val="000000"/>
                <w:sz w:val="28"/>
                <w:szCs w:val="28"/>
              </w:rPr>
              <w:t>оздоблювальні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D19">
              <w:rPr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Default="00692D19" w:rsidP="00692D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692D19" w:rsidRPr="005F5038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:rsidR="00692D19" w:rsidRPr="005F5038" w:rsidRDefault="00692D19" w:rsidP="00692D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Pr="00692D19" w:rsidRDefault="00692D19" w:rsidP="00692D1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92D19">
              <w:rPr>
                <w:color w:val="000000"/>
                <w:sz w:val="28"/>
                <w:szCs w:val="28"/>
              </w:rPr>
              <w:t>Кухонне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D19">
              <w:rPr>
                <w:color w:val="000000"/>
                <w:sz w:val="28"/>
                <w:szCs w:val="28"/>
              </w:rPr>
              <w:t>обладання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Default="00692D19" w:rsidP="0069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745832,00</w:t>
            </w:r>
          </w:p>
        </w:tc>
      </w:tr>
      <w:tr w:rsidR="00692D19" w:rsidRPr="005F5038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:rsidR="00692D19" w:rsidRPr="005F5038" w:rsidRDefault="00692D19" w:rsidP="00692D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Pr="00692D19" w:rsidRDefault="00692D19" w:rsidP="00692D1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92D19">
              <w:rPr>
                <w:color w:val="000000"/>
                <w:sz w:val="28"/>
                <w:szCs w:val="28"/>
              </w:rPr>
              <w:t>Меблі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92D19">
              <w:rPr>
                <w:color w:val="000000"/>
                <w:sz w:val="28"/>
                <w:szCs w:val="28"/>
              </w:rPr>
              <w:t>столи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 xml:space="preserve">, лавки, </w:t>
            </w:r>
            <w:proofErr w:type="spellStart"/>
            <w:r w:rsidRPr="00692D19">
              <w:rPr>
                <w:color w:val="000000"/>
                <w:sz w:val="28"/>
                <w:szCs w:val="28"/>
              </w:rPr>
              <w:t>стільці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Default="00692D19" w:rsidP="0069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</w:tr>
      <w:tr w:rsidR="00692D19" w:rsidRPr="005F5038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:rsidR="00692D19" w:rsidRPr="005F5038" w:rsidRDefault="00692D19" w:rsidP="00692D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Pr="00692D19" w:rsidRDefault="00692D19" w:rsidP="00692D1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92D19">
              <w:rPr>
                <w:color w:val="000000"/>
                <w:sz w:val="28"/>
                <w:szCs w:val="28"/>
              </w:rPr>
              <w:t>Заміна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D19">
              <w:rPr>
                <w:color w:val="000000"/>
                <w:sz w:val="28"/>
                <w:szCs w:val="28"/>
              </w:rPr>
              <w:t>вентиляційної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D19">
              <w:rPr>
                <w:color w:val="000000"/>
                <w:sz w:val="28"/>
                <w:szCs w:val="28"/>
              </w:rPr>
              <w:t>системи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Default="00692D19" w:rsidP="0069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692D19" w:rsidRPr="005F5038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:rsidR="00692D19" w:rsidRPr="005F5038" w:rsidRDefault="00692D19" w:rsidP="00692D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Pr="00692D19" w:rsidRDefault="00692D19" w:rsidP="00692D1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92D19">
              <w:rPr>
                <w:color w:val="000000"/>
                <w:sz w:val="28"/>
                <w:szCs w:val="28"/>
              </w:rPr>
              <w:t>Заміна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D19">
              <w:rPr>
                <w:color w:val="000000"/>
                <w:sz w:val="28"/>
                <w:szCs w:val="28"/>
              </w:rPr>
              <w:t>електричної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 xml:space="preserve"> проводки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Default="00692D19" w:rsidP="0069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234000,00</w:t>
            </w:r>
          </w:p>
        </w:tc>
      </w:tr>
      <w:tr w:rsidR="00692D19" w:rsidRPr="005F5038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:rsidR="00692D19" w:rsidRPr="005F5038" w:rsidRDefault="00692D19" w:rsidP="00692D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Pr="00692D19" w:rsidRDefault="00692D19" w:rsidP="00692D19">
            <w:pPr>
              <w:jc w:val="center"/>
              <w:rPr>
                <w:color w:val="000000"/>
                <w:sz w:val="28"/>
                <w:szCs w:val="28"/>
              </w:rPr>
            </w:pPr>
            <w:r w:rsidRPr="00692D19">
              <w:rPr>
                <w:color w:val="000000"/>
                <w:sz w:val="28"/>
                <w:szCs w:val="28"/>
              </w:rPr>
              <w:t>Проектно-</w:t>
            </w:r>
            <w:proofErr w:type="spellStart"/>
            <w:r w:rsidRPr="00692D19">
              <w:rPr>
                <w:color w:val="000000"/>
                <w:sz w:val="28"/>
                <w:szCs w:val="28"/>
              </w:rPr>
              <w:t>кошторисна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D19">
              <w:rPr>
                <w:color w:val="000000"/>
                <w:sz w:val="28"/>
                <w:szCs w:val="28"/>
              </w:rPr>
              <w:t>документація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Default="00692D19" w:rsidP="0069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692D19" w:rsidRPr="005F5038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:rsidR="00692D19" w:rsidRPr="005F5038" w:rsidRDefault="00692D19" w:rsidP="00692D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Pr="00692D19" w:rsidRDefault="00692D19" w:rsidP="00692D1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92D19">
              <w:rPr>
                <w:color w:val="000000"/>
                <w:sz w:val="28"/>
                <w:szCs w:val="28"/>
              </w:rPr>
              <w:t>Непередбачуванні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D19">
              <w:rPr>
                <w:color w:val="000000"/>
                <w:sz w:val="28"/>
                <w:szCs w:val="28"/>
              </w:rPr>
              <w:t>витрати</w:t>
            </w:r>
            <w:proofErr w:type="spellEnd"/>
            <w:r w:rsidRPr="00692D19">
              <w:rPr>
                <w:color w:val="000000"/>
                <w:sz w:val="28"/>
                <w:szCs w:val="28"/>
              </w:rPr>
              <w:t xml:space="preserve"> 10%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92D19" w:rsidRDefault="00692D19" w:rsidP="0069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</w:tr>
      <w:bookmarkEnd w:id="0"/>
      <w:tr w:rsidR="00DC3181" w:rsidRPr="005F5038" w:rsidTr="004048AA">
        <w:trPr>
          <w:trHeight w:val="227"/>
          <w:jc w:val="center"/>
        </w:trPr>
        <w:tc>
          <w:tcPr>
            <w:tcW w:w="9419" w:type="dxa"/>
            <w:gridSpan w:val="3"/>
            <w:vAlign w:val="center"/>
          </w:tcPr>
          <w:p w:rsidR="00DC3181" w:rsidRPr="00DC3181" w:rsidRDefault="00DC3181" w:rsidP="00DC3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</w:pPr>
            <w:r w:rsidRPr="00DC318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  <w:t>Обов'язково 5% передбачити на виготовлення проектно-кошторисної документації та 10% на непередбачувані витрати.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1C08E2" w:rsidRDefault="00692D19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2999832</w:t>
            </w:r>
            <w:r w:rsidR="001C08E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,00</w:t>
            </w:r>
          </w:p>
        </w:tc>
      </w:tr>
    </w:tbl>
    <w:p w:rsidR="00201C2E" w:rsidRDefault="00201C2E">
      <w:pPr>
        <w:rPr>
          <w:lang w:val="uk-UA"/>
        </w:rPr>
      </w:pPr>
    </w:p>
    <w:p w:rsidR="00DC3181" w:rsidRDefault="00DC3181">
      <w:pPr>
        <w:rPr>
          <w:lang w:val="uk-UA"/>
        </w:rPr>
      </w:pPr>
      <w:r>
        <w:rPr>
          <w:lang w:val="uk-UA"/>
        </w:rPr>
        <w:t>В</w:t>
      </w:r>
      <w:r w:rsidRPr="00DC3181">
        <w:rPr>
          <w:lang w:val="uk-UA"/>
        </w:rPr>
        <w:t>рах</w:t>
      </w:r>
      <w:r>
        <w:rPr>
          <w:lang w:val="uk-UA"/>
        </w:rPr>
        <w:t>овуйте</w:t>
      </w:r>
      <w:r w:rsidRPr="00DC3181">
        <w:rPr>
          <w:lang w:val="uk-UA"/>
        </w:rPr>
        <w:t xml:space="preserve"> в конкурсних проектах</w:t>
      </w:r>
      <w:r>
        <w:rPr>
          <w:lang w:val="uk-UA"/>
        </w:rPr>
        <w:t>:</w:t>
      </w:r>
    </w:p>
    <w:p w:rsidR="00DC3181" w:rsidRPr="00DC3181" w:rsidRDefault="00DC3181" w:rsidP="00DC3181">
      <w:pPr>
        <w:rPr>
          <w:lang w:val="uk-UA"/>
        </w:rPr>
      </w:pPr>
      <w:r>
        <w:rPr>
          <w:lang w:val="uk-UA"/>
        </w:rPr>
        <w:t xml:space="preserve">- </w:t>
      </w:r>
      <w:r w:rsidRPr="00DC3181">
        <w:rPr>
          <w:lang w:val="uk-UA"/>
        </w:rPr>
        <w:t>витрати по доставці та монтажні роботи;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обладнання;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огородження;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по влаштуванню основи під покриття майданчиків;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адміністративні витрати (кошти на технічний нагляд, проектні роботи, експертизу об'єктів, авторський нагляд, покриття ризиків, інфляційні ризики тощо).</w:t>
      </w:r>
    </w:p>
    <w:p w:rsidR="00DC3181" w:rsidRPr="00DC3181" w:rsidRDefault="00DC3181" w:rsidP="00DC3181">
      <w:pPr>
        <w:rPr>
          <w:lang w:val="uk-UA"/>
        </w:rPr>
      </w:pPr>
      <w:r w:rsidRPr="00DC3181">
        <w:rPr>
          <w:lang w:val="uk-UA"/>
        </w:rPr>
        <w:br/>
        <w:t>В</w:t>
      </w:r>
      <w:r>
        <w:rPr>
          <w:lang w:val="uk-UA"/>
        </w:rPr>
        <w:t>ід моменту проведення конкурсу може с</w:t>
      </w:r>
      <w:r w:rsidRPr="00DC3181">
        <w:rPr>
          <w:lang w:val="uk-UA"/>
        </w:rPr>
        <w:t>уттєво зрос</w:t>
      </w:r>
      <w:r>
        <w:rPr>
          <w:lang w:val="uk-UA"/>
        </w:rPr>
        <w:t>ти</w:t>
      </w:r>
      <w:r w:rsidRPr="00DC3181">
        <w:rPr>
          <w:lang w:val="uk-UA"/>
        </w:rPr>
        <w:t xml:space="preserve"> вартість матеріалів обладнання.</w:t>
      </w:r>
    </w:p>
    <w:sectPr w:rsidR="00DC3181" w:rsidRPr="00DC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08E2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2D19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0D947-0316-4E94-8B6A-A319811A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Oksana</cp:lastModifiedBy>
  <cp:revision>2</cp:revision>
  <dcterms:created xsi:type="dcterms:W3CDTF">2019-07-05T13:44:00Z</dcterms:created>
  <dcterms:modified xsi:type="dcterms:W3CDTF">2019-07-05T13:44:00Z</dcterms:modified>
</cp:coreProperties>
</file>